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C39" w:rsidRPr="00BE5428" w:rsidRDefault="008D4EFF" w:rsidP="000312A6">
      <w:pPr>
        <w:jc w:val="right"/>
        <w:rPr>
          <w:rFonts w:ascii="Arial" w:hAnsi="Arial" w:cs="Arial"/>
          <w:b/>
          <w:lang w:val="sr-Cyrl-RS"/>
        </w:rPr>
      </w:pPr>
      <w:r w:rsidRPr="00BE5428">
        <w:rPr>
          <w:rFonts w:ascii="Arial" w:hAnsi="Arial" w:cs="Arial"/>
          <w:b/>
          <w:lang w:val="sr-Cyrl-RS"/>
        </w:rPr>
        <w:t>Образац 12</w:t>
      </w:r>
    </w:p>
    <w:p w:rsidR="00C23AA8" w:rsidRPr="00BE5428" w:rsidRDefault="00C23AA8" w:rsidP="000312A6">
      <w:pPr>
        <w:jc w:val="right"/>
        <w:rPr>
          <w:rFonts w:ascii="Arial" w:hAnsi="Arial" w:cs="Arial"/>
          <w:b/>
          <w:lang w:val="sr-Cyrl-RS"/>
        </w:rPr>
      </w:pPr>
    </w:p>
    <w:p w:rsidR="00C23AA8" w:rsidRPr="00BE5428" w:rsidRDefault="00C23AA8" w:rsidP="000312A6">
      <w:pPr>
        <w:jc w:val="right"/>
        <w:rPr>
          <w:rFonts w:ascii="Arial" w:hAnsi="Arial" w:cs="Arial"/>
          <w:b/>
          <w:lang w:val="sr-Cyrl-RS"/>
        </w:rPr>
      </w:pPr>
    </w:p>
    <w:p w:rsidR="00C23AA8" w:rsidRPr="00BE5428" w:rsidRDefault="00C23AA8" w:rsidP="000312A6">
      <w:pPr>
        <w:jc w:val="right"/>
        <w:rPr>
          <w:rFonts w:ascii="Arial" w:hAnsi="Arial" w:cs="Arial"/>
          <w:b/>
          <w:lang w:val="sr-Cyrl-RS"/>
        </w:rPr>
      </w:pPr>
    </w:p>
    <w:p w:rsidR="0014270B" w:rsidRPr="00BE5428" w:rsidRDefault="0014270B" w:rsidP="0014270B">
      <w:pPr>
        <w:jc w:val="center"/>
        <w:rPr>
          <w:rFonts w:ascii="Arial" w:eastAsia="Calibri" w:hAnsi="Arial" w:cs="Arial"/>
          <w:b/>
          <w:lang w:val="sr-Cyrl-RS"/>
        </w:rPr>
      </w:pPr>
      <w:r w:rsidRPr="00BE5428">
        <w:rPr>
          <w:rFonts w:ascii="Arial" w:eastAsia="Calibri" w:hAnsi="Arial" w:cs="Arial"/>
          <w:b/>
          <w:lang w:val="sr-Cyrl-RS"/>
        </w:rPr>
        <w:t>КОМУНАЛНО ЈАВНО</w:t>
      </w:r>
      <w:r w:rsidRPr="00BE5428">
        <w:rPr>
          <w:rFonts w:ascii="Arial" w:eastAsia="Calibri" w:hAnsi="Arial" w:cs="Arial"/>
          <w:b/>
          <w:lang w:val="sr-Latn-RS"/>
        </w:rPr>
        <w:t xml:space="preserve"> </w:t>
      </w:r>
      <w:r w:rsidRPr="00BE5428">
        <w:rPr>
          <w:rFonts w:ascii="Arial" w:eastAsia="Calibri" w:hAnsi="Arial" w:cs="Arial"/>
          <w:b/>
          <w:lang w:val="sr-Cyrl-RS"/>
        </w:rPr>
        <w:t xml:space="preserve"> ПРЕДУЗЕЋЕ </w:t>
      </w:r>
    </w:p>
    <w:p w:rsidR="0014270B" w:rsidRPr="00BE5428" w:rsidRDefault="0014270B" w:rsidP="0014270B">
      <w:pPr>
        <w:jc w:val="center"/>
        <w:rPr>
          <w:rFonts w:ascii="Arial" w:eastAsia="Calibri" w:hAnsi="Arial" w:cs="Arial"/>
          <w:b/>
          <w:lang w:val="sr-Cyrl-RS"/>
        </w:rPr>
      </w:pPr>
      <w:r w:rsidRPr="00BE5428">
        <w:rPr>
          <w:rFonts w:ascii="Arial" w:eastAsia="Calibri" w:hAnsi="Arial" w:cs="Arial"/>
          <w:b/>
          <w:lang w:val="pl-PL"/>
        </w:rPr>
        <w:t xml:space="preserve">" </w:t>
      </w:r>
      <w:r w:rsidRPr="00BE5428">
        <w:rPr>
          <w:rFonts w:ascii="Arial" w:eastAsia="Calibri" w:hAnsi="Arial" w:cs="Arial"/>
          <w:b/>
          <w:lang w:val="sr-Cyrl-RS"/>
        </w:rPr>
        <w:t>ЗЛАТИБОР“</w:t>
      </w:r>
      <w:r w:rsidRPr="00BE5428">
        <w:rPr>
          <w:rFonts w:ascii="Arial" w:eastAsia="Calibri" w:hAnsi="Arial" w:cs="Arial"/>
          <w:b/>
          <w:lang w:val="sr-Latn-RS"/>
        </w:rPr>
        <w:t xml:space="preserve"> </w:t>
      </w:r>
      <w:r w:rsidRPr="00BE5428">
        <w:rPr>
          <w:rFonts w:ascii="Arial" w:eastAsia="Calibri" w:hAnsi="Arial" w:cs="Arial"/>
          <w:b/>
          <w:lang w:val="sr-Cyrl-RS"/>
        </w:rPr>
        <w:t>ЧАЈЕТИНА</w:t>
      </w:r>
    </w:p>
    <w:p w:rsidR="008D4EFF" w:rsidRPr="00BE5428" w:rsidRDefault="008D4EFF">
      <w:pPr>
        <w:rPr>
          <w:rFonts w:ascii="Arial" w:hAnsi="Arial" w:cs="Arial"/>
          <w:lang w:val="sr-Cyrl-RS"/>
        </w:rPr>
      </w:pPr>
    </w:p>
    <w:p w:rsidR="008D4EFF" w:rsidRPr="00DF7025" w:rsidRDefault="008D4EFF">
      <w:pPr>
        <w:rPr>
          <w:rFonts w:ascii="Arial" w:hAnsi="Arial" w:cs="Arial"/>
          <w:lang w:val="sr-Latn-RS"/>
        </w:rPr>
      </w:pPr>
    </w:p>
    <w:p w:rsidR="008D4EFF" w:rsidRPr="00BE5428" w:rsidRDefault="008D4EFF">
      <w:pPr>
        <w:rPr>
          <w:rFonts w:ascii="Arial" w:hAnsi="Arial" w:cs="Arial"/>
          <w:lang w:val="sr-Cyrl-RS"/>
        </w:rPr>
      </w:pPr>
    </w:p>
    <w:p w:rsidR="008D4EFF" w:rsidRPr="00BE5428" w:rsidRDefault="008D4EFF">
      <w:pPr>
        <w:rPr>
          <w:rFonts w:ascii="Arial" w:hAnsi="Arial" w:cs="Arial"/>
          <w:lang w:val="sr-Cyrl-RS"/>
        </w:rPr>
      </w:pPr>
    </w:p>
    <w:p w:rsidR="008D4EFF" w:rsidRPr="00BE5428" w:rsidRDefault="008D4EFF">
      <w:pPr>
        <w:rPr>
          <w:rFonts w:ascii="Arial" w:hAnsi="Arial" w:cs="Arial"/>
          <w:lang w:val="sr-Cyrl-RS"/>
        </w:rPr>
      </w:pPr>
    </w:p>
    <w:p w:rsidR="008D4EFF" w:rsidRPr="00BE5428" w:rsidRDefault="008D4EFF">
      <w:pPr>
        <w:rPr>
          <w:rFonts w:ascii="Arial" w:hAnsi="Arial" w:cs="Arial"/>
          <w:lang w:val="sr-Cyrl-RS"/>
        </w:rPr>
      </w:pPr>
    </w:p>
    <w:p w:rsidR="008D4EFF" w:rsidRPr="00BE5428" w:rsidRDefault="008D4EFF">
      <w:pPr>
        <w:rPr>
          <w:rFonts w:ascii="Arial" w:hAnsi="Arial" w:cs="Arial"/>
          <w:lang w:val="sr-Cyrl-RS"/>
        </w:rPr>
      </w:pPr>
    </w:p>
    <w:p w:rsidR="008D4EFF" w:rsidRPr="00BE5428" w:rsidRDefault="008D4EFF">
      <w:pPr>
        <w:rPr>
          <w:rFonts w:ascii="Arial" w:hAnsi="Arial" w:cs="Arial"/>
          <w:lang w:val="sr-Cyrl-RS"/>
        </w:rPr>
      </w:pPr>
    </w:p>
    <w:p w:rsidR="008D4EFF" w:rsidRPr="00BE5428" w:rsidRDefault="008D4EFF" w:rsidP="00BF085C">
      <w:pPr>
        <w:jc w:val="center"/>
        <w:rPr>
          <w:rFonts w:ascii="Arial" w:hAnsi="Arial" w:cs="Arial"/>
          <w:b/>
          <w:lang w:val="sr-Cyrl-RS"/>
        </w:rPr>
      </w:pPr>
      <w:r w:rsidRPr="00BE5428">
        <w:rPr>
          <w:rFonts w:ascii="Arial" w:hAnsi="Arial" w:cs="Arial"/>
          <w:b/>
          <w:lang w:val="sr-Cyrl-RS"/>
        </w:rPr>
        <w:t xml:space="preserve">ИЗВЕШТАЈ О </w:t>
      </w:r>
      <w:r w:rsidR="00BF085C" w:rsidRPr="00BE5428">
        <w:rPr>
          <w:rFonts w:ascii="Arial" w:hAnsi="Arial" w:cs="Arial"/>
          <w:b/>
          <w:lang w:val="sr-Cyrl-RS"/>
        </w:rPr>
        <w:t>СТЕПЕНУ УСКЛАЂЕНОСТИ ПЛАНИРАНИХ И РЕАЛИЗОВАНИХ АКТИВНОСТИ ИЗ ПРОГРАМА ПОСЛОВАЊА</w:t>
      </w:r>
    </w:p>
    <w:p w:rsidR="00BF085C" w:rsidRPr="00BE5428" w:rsidRDefault="0013768B" w:rsidP="00BF085C">
      <w:pPr>
        <w:jc w:val="center"/>
        <w:rPr>
          <w:rFonts w:ascii="Arial" w:hAnsi="Arial" w:cs="Arial"/>
          <w:lang w:val="sr-Cyrl-RS"/>
        </w:rPr>
      </w:pPr>
      <w:r w:rsidRPr="00BE5428">
        <w:rPr>
          <w:rFonts w:ascii="Arial" w:hAnsi="Arial" w:cs="Arial"/>
          <w:lang w:val="sr-Cyrl-RS"/>
        </w:rPr>
        <w:t>За период од 01.01</w:t>
      </w:r>
      <w:r w:rsidR="00BF085C" w:rsidRPr="00BE5428">
        <w:rPr>
          <w:rFonts w:ascii="Arial" w:hAnsi="Arial" w:cs="Arial"/>
          <w:lang w:val="sr-Cyrl-RS"/>
        </w:rPr>
        <w:t xml:space="preserve">. до </w:t>
      </w:r>
      <w:r w:rsidRPr="00BE5428">
        <w:rPr>
          <w:rFonts w:ascii="Arial" w:hAnsi="Arial" w:cs="Arial"/>
          <w:lang w:val="sr-Cyrl-RS"/>
        </w:rPr>
        <w:softHyphen/>
      </w:r>
      <w:r w:rsidRPr="00BE5428">
        <w:rPr>
          <w:rFonts w:ascii="Arial" w:hAnsi="Arial" w:cs="Arial"/>
          <w:lang w:val="sr-Cyrl-RS"/>
        </w:rPr>
        <w:softHyphen/>
      </w:r>
      <w:r w:rsidR="0014270B" w:rsidRPr="00BE5428">
        <w:rPr>
          <w:rFonts w:ascii="Arial" w:hAnsi="Arial" w:cs="Arial"/>
          <w:lang w:val="sr-Latn-RS"/>
        </w:rPr>
        <w:t>31.03</w:t>
      </w:r>
      <w:r w:rsidR="00BF085C" w:rsidRPr="00BE5428">
        <w:rPr>
          <w:rFonts w:ascii="Arial" w:hAnsi="Arial" w:cs="Arial"/>
          <w:lang w:val="sr-Cyrl-RS"/>
        </w:rPr>
        <w:t>.</w:t>
      </w:r>
      <w:r w:rsidR="0014270B" w:rsidRPr="00BE5428">
        <w:rPr>
          <w:rFonts w:ascii="Arial" w:hAnsi="Arial" w:cs="Arial"/>
          <w:lang w:val="sr-Latn-RS"/>
        </w:rPr>
        <w:t>202</w:t>
      </w:r>
      <w:r w:rsidR="001615DE">
        <w:rPr>
          <w:rFonts w:ascii="Arial" w:hAnsi="Arial" w:cs="Arial"/>
          <w:lang w:val="sr-Latn-RS"/>
        </w:rPr>
        <w:t>5</w:t>
      </w:r>
      <w:r w:rsidR="0014270B" w:rsidRPr="00BE5428">
        <w:rPr>
          <w:rFonts w:ascii="Arial" w:hAnsi="Arial" w:cs="Arial"/>
          <w:lang w:val="sr-Latn-RS"/>
        </w:rPr>
        <w:t>.</w:t>
      </w:r>
      <w:r w:rsidRPr="00BE5428">
        <w:rPr>
          <w:rFonts w:ascii="Arial" w:hAnsi="Arial" w:cs="Arial"/>
          <w:lang w:val="sr-Latn-RS"/>
        </w:rPr>
        <w:t xml:space="preserve"> </w:t>
      </w:r>
      <w:r w:rsidRPr="00BE5428">
        <w:rPr>
          <w:rFonts w:ascii="Arial" w:hAnsi="Arial" w:cs="Arial"/>
          <w:lang w:val="sr-Cyrl-RS"/>
        </w:rPr>
        <w:t>године</w:t>
      </w:r>
    </w:p>
    <w:p w:rsidR="00BF085C" w:rsidRPr="00BE5428" w:rsidRDefault="00BF085C" w:rsidP="00BF085C">
      <w:pPr>
        <w:jc w:val="center"/>
        <w:rPr>
          <w:rFonts w:ascii="Arial" w:hAnsi="Arial" w:cs="Arial"/>
          <w:lang w:val="sr-Cyrl-RS"/>
        </w:rPr>
      </w:pPr>
    </w:p>
    <w:p w:rsidR="00BF085C" w:rsidRPr="00BE5428" w:rsidRDefault="00BF085C" w:rsidP="00BF085C">
      <w:pPr>
        <w:jc w:val="center"/>
        <w:rPr>
          <w:rFonts w:ascii="Arial" w:hAnsi="Arial" w:cs="Arial"/>
          <w:lang w:val="sr-Cyrl-RS"/>
        </w:rPr>
      </w:pPr>
    </w:p>
    <w:p w:rsidR="00BF085C" w:rsidRPr="00BE5428" w:rsidRDefault="00BF085C" w:rsidP="00BF085C">
      <w:pPr>
        <w:jc w:val="center"/>
        <w:rPr>
          <w:rFonts w:ascii="Arial" w:hAnsi="Arial" w:cs="Arial"/>
          <w:lang w:val="sr-Cyrl-RS"/>
        </w:rPr>
      </w:pPr>
    </w:p>
    <w:p w:rsidR="00BF085C" w:rsidRPr="00BE5428" w:rsidRDefault="00BF085C" w:rsidP="00BF085C">
      <w:pPr>
        <w:jc w:val="center"/>
        <w:rPr>
          <w:rFonts w:ascii="Arial" w:hAnsi="Arial" w:cs="Arial"/>
          <w:lang w:val="sr-Cyrl-RS"/>
        </w:rPr>
      </w:pPr>
    </w:p>
    <w:p w:rsidR="00BF085C" w:rsidRPr="00BE5428" w:rsidRDefault="00BF085C" w:rsidP="00BF085C">
      <w:pPr>
        <w:jc w:val="center"/>
        <w:rPr>
          <w:rFonts w:ascii="Arial" w:hAnsi="Arial" w:cs="Arial"/>
          <w:lang w:val="sr-Latn-RS"/>
        </w:rPr>
      </w:pPr>
    </w:p>
    <w:p w:rsidR="00BF085C" w:rsidRPr="00BE5428" w:rsidRDefault="00BF085C" w:rsidP="00BF085C">
      <w:pPr>
        <w:jc w:val="center"/>
        <w:rPr>
          <w:rFonts w:ascii="Arial" w:hAnsi="Arial" w:cs="Arial"/>
          <w:lang w:val="sr-Cyrl-RS"/>
        </w:rPr>
      </w:pPr>
    </w:p>
    <w:p w:rsidR="00BF085C" w:rsidRPr="00BE5428" w:rsidRDefault="00BF085C" w:rsidP="00BF085C">
      <w:pPr>
        <w:jc w:val="center"/>
        <w:rPr>
          <w:rFonts w:ascii="Arial" w:hAnsi="Arial" w:cs="Arial"/>
          <w:lang w:val="sr-Cyrl-RS"/>
        </w:rPr>
      </w:pPr>
    </w:p>
    <w:p w:rsidR="00BF085C" w:rsidRPr="00BE5428" w:rsidRDefault="00BF085C" w:rsidP="00BF085C">
      <w:pPr>
        <w:jc w:val="center"/>
        <w:rPr>
          <w:rFonts w:ascii="Arial" w:hAnsi="Arial" w:cs="Arial"/>
          <w:lang w:val="sr-Cyrl-RS"/>
        </w:rPr>
      </w:pPr>
    </w:p>
    <w:p w:rsidR="00BF085C" w:rsidRPr="00BE5428" w:rsidRDefault="00BF085C" w:rsidP="00BF085C">
      <w:pPr>
        <w:jc w:val="center"/>
        <w:rPr>
          <w:rFonts w:ascii="Arial" w:hAnsi="Arial" w:cs="Arial"/>
          <w:lang w:val="sr-Cyrl-RS"/>
        </w:rPr>
      </w:pPr>
    </w:p>
    <w:p w:rsidR="00BF085C" w:rsidRPr="00BE5428" w:rsidRDefault="00BF085C" w:rsidP="0013768B">
      <w:pPr>
        <w:rPr>
          <w:rFonts w:ascii="Arial" w:hAnsi="Arial" w:cs="Arial"/>
          <w:lang w:val="sr-Cyrl-RS"/>
        </w:rPr>
      </w:pPr>
    </w:p>
    <w:p w:rsidR="00BF085C" w:rsidRPr="00BE5428" w:rsidRDefault="00BF085C" w:rsidP="00BF085C">
      <w:pPr>
        <w:jc w:val="center"/>
        <w:rPr>
          <w:rFonts w:ascii="Arial" w:hAnsi="Arial" w:cs="Arial"/>
          <w:lang w:val="sr-Cyrl-RS"/>
        </w:rPr>
      </w:pPr>
    </w:p>
    <w:p w:rsidR="00BF085C" w:rsidRDefault="00566373" w:rsidP="00BF085C">
      <w:pPr>
        <w:jc w:val="center"/>
        <w:rPr>
          <w:rFonts w:ascii="Arial" w:hAnsi="Arial" w:cs="Arial"/>
          <w:lang w:val="sr-Cyrl-RS"/>
        </w:rPr>
      </w:pPr>
      <w:r w:rsidRPr="00BE5428">
        <w:rPr>
          <w:rFonts w:ascii="Arial" w:hAnsi="Arial" w:cs="Arial"/>
          <w:lang w:val="sr-Cyrl-RS"/>
        </w:rPr>
        <w:t>Чајетина,</w:t>
      </w:r>
      <w:r w:rsidR="00BB779A" w:rsidRPr="00BE5428">
        <w:rPr>
          <w:rFonts w:ascii="Arial" w:hAnsi="Arial" w:cs="Arial"/>
          <w:lang w:val="sr-Cyrl-RS"/>
        </w:rPr>
        <w:t xml:space="preserve"> </w:t>
      </w:r>
      <w:r w:rsidR="00EF06FA" w:rsidRPr="00BE5428">
        <w:rPr>
          <w:rFonts w:ascii="Arial" w:hAnsi="Arial" w:cs="Arial"/>
          <w:lang w:val="sr-Latn-RS"/>
        </w:rPr>
        <w:t>a</w:t>
      </w:r>
      <w:r w:rsidR="00C23AA8" w:rsidRPr="00BE5428">
        <w:rPr>
          <w:rFonts w:ascii="Arial" w:hAnsi="Arial" w:cs="Arial"/>
          <w:lang w:val="sr-Cyrl-RS"/>
        </w:rPr>
        <w:t>прила,</w:t>
      </w:r>
      <w:r w:rsidR="00BB779A" w:rsidRPr="00BE5428">
        <w:rPr>
          <w:rFonts w:ascii="Arial" w:hAnsi="Arial" w:cs="Arial"/>
          <w:lang w:val="sr-Cyrl-RS"/>
        </w:rPr>
        <w:t xml:space="preserve"> </w:t>
      </w:r>
      <w:r w:rsidRPr="00BE5428">
        <w:rPr>
          <w:rFonts w:ascii="Arial" w:hAnsi="Arial" w:cs="Arial"/>
          <w:lang w:val="sr-Cyrl-RS"/>
        </w:rPr>
        <w:t>202</w:t>
      </w:r>
      <w:r w:rsidR="001615DE">
        <w:rPr>
          <w:rFonts w:ascii="Arial" w:hAnsi="Arial" w:cs="Arial"/>
          <w:lang w:val="sr-Latn-RS"/>
        </w:rPr>
        <w:t>5</w:t>
      </w:r>
      <w:r w:rsidRPr="00BE5428">
        <w:rPr>
          <w:rFonts w:ascii="Arial" w:hAnsi="Arial" w:cs="Arial"/>
          <w:lang w:val="sr-Cyrl-RS"/>
        </w:rPr>
        <w:t>.године</w:t>
      </w:r>
    </w:p>
    <w:p w:rsidR="00BE5428" w:rsidRDefault="00BE5428" w:rsidP="00BF085C">
      <w:pPr>
        <w:jc w:val="center"/>
        <w:rPr>
          <w:rFonts w:ascii="Arial" w:hAnsi="Arial" w:cs="Arial"/>
          <w:lang w:val="sr-Cyrl-RS"/>
        </w:rPr>
      </w:pPr>
    </w:p>
    <w:p w:rsidR="00BE5428" w:rsidRPr="00BE5428" w:rsidRDefault="00BE5428" w:rsidP="00BF085C">
      <w:pPr>
        <w:jc w:val="center"/>
        <w:rPr>
          <w:rFonts w:ascii="Arial" w:hAnsi="Arial" w:cs="Arial"/>
          <w:lang w:val="sr-Cyrl-RS"/>
        </w:rPr>
      </w:pPr>
    </w:p>
    <w:p w:rsidR="00BF085C" w:rsidRPr="00BE5428" w:rsidRDefault="00BF085C" w:rsidP="00BF085C">
      <w:pPr>
        <w:rPr>
          <w:rFonts w:ascii="Arial" w:hAnsi="Arial" w:cs="Arial"/>
          <w:b/>
          <w:lang w:val="sr-Cyrl-RS"/>
        </w:rPr>
      </w:pPr>
      <w:r w:rsidRPr="00BE5428">
        <w:rPr>
          <w:rFonts w:ascii="Arial" w:hAnsi="Arial" w:cs="Arial"/>
          <w:b/>
          <w:lang w:val="sr-Latn-RS"/>
        </w:rPr>
        <w:t xml:space="preserve">I </w:t>
      </w:r>
      <w:r w:rsidRPr="00BE5428">
        <w:rPr>
          <w:rFonts w:ascii="Arial" w:hAnsi="Arial" w:cs="Arial"/>
          <w:b/>
          <w:lang w:val="sr-Cyrl-RS"/>
        </w:rPr>
        <w:t>ОСНОВНИ СТАТУСНИ ПОДАЦИ</w:t>
      </w:r>
    </w:p>
    <w:p w:rsidR="001200E1" w:rsidRPr="00BE5428" w:rsidRDefault="001200E1" w:rsidP="00BF085C">
      <w:pPr>
        <w:rPr>
          <w:rFonts w:ascii="Arial" w:hAnsi="Arial" w:cs="Arial"/>
          <w:b/>
          <w:lang w:val="sr-Cyrl-RS"/>
        </w:rPr>
      </w:pPr>
    </w:p>
    <w:p w:rsidR="00DC232C" w:rsidRPr="00BE5428" w:rsidRDefault="00DC232C" w:rsidP="00DC232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</w:rPr>
      </w:pPr>
      <w:proofErr w:type="spellStart"/>
      <w:r w:rsidRPr="00BE5428">
        <w:rPr>
          <w:rFonts w:ascii="Arial" w:eastAsia="Calibri" w:hAnsi="Arial" w:cs="Arial"/>
        </w:rPr>
        <w:t>Пословно</w:t>
      </w:r>
      <w:proofErr w:type="spellEnd"/>
      <w:r w:rsidRPr="00BE5428">
        <w:rPr>
          <w:rFonts w:ascii="Arial" w:eastAsia="Calibri" w:hAnsi="Arial" w:cs="Arial"/>
        </w:rPr>
        <w:t xml:space="preserve"> </w:t>
      </w:r>
      <w:proofErr w:type="spellStart"/>
      <w:r w:rsidRPr="00BE5428">
        <w:rPr>
          <w:rFonts w:ascii="Arial" w:eastAsia="Calibri" w:hAnsi="Arial" w:cs="Arial"/>
        </w:rPr>
        <w:t>име</w:t>
      </w:r>
      <w:proofErr w:type="spellEnd"/>
      <w:r w:rsidRPr="00BE5428">
        <w:rPr>
          <w:rFonts w:ascii="Arial" w:eastAsia="Calibri" w:hAnsi="Arial" w:cs="Arial"/>
        </w:rPr>
        <w:t xml:space="preserve">: </w:t>
      </w:r>
      <w:proofErr w:type="gramStart"/>
      <w:r w:rsidRPr="00BE5428">
        <w:rPr>
          <w:rFonts w:ascii="Arial" w:eastAsia="Calibri" w:hAnsi="Arial" w:cs="Arial"/>
        </w:rPr>
        <w:t xml:space="preserve">КЈП </w:t>
      </w:r>
      <w:r w:rsidRPr="00BE5428">
        <w:rPr>
          <w:rFonts w:ascii="Arial" w:eastAsia="Calibri" w:hAnsi="Arial" w:cs="Arial"/>
          <w:lang w:val="sr-Cyrl-RS"/>
        </w:rPr>
        <w:t xml:space="preserve"> </w:t>
      </w:r>
      <w:r w:rsidRPr="00BE5428">
        <w:rPr>
          <w:rFonts w:ascii="Arial" w:eastAsia="Calibri" w:hAnsi="Arial" w:cs="Arial"/>
        </w:rPr>
        <w:t>”</w:t>
      </w:r>
      <w:proofErr w:type="spellStart"/>
      <w:proofErr w:type="gramEnd"/>
      <w:r w:rsidRPr="00BE5428">
        <w:rPr>
          <w:rFonts w:ascii="Arial" w:eastAsia="Calibri" w:hAnsi="Arial" w:cs="Arial"/>
        </w:rPr>
        <w:t>Златибор</w:t>
      </w:r>
      <w:proofErr w:type="spellEnd"/>
      <w:r w:rsidRPr="00BE5428">
        <w:rPr>
          <w:rFonts w:ascii="Arial" w:eastAsia="Calibri" w:hAnsi="Arial" w:cs="Arial"/>
        </w:rPr>
        <w:t>“</w:t>
      </w:r>
    </w:p>
    <w:p w:rsidR="007B0368" w:rsidRDefault="00DC232C" w:rsidP="007B0368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BE5428">
        <w:rPr>
          <w:rFonts w:ascii="Arial" w:eastAsia="Calibri" w:hAnsi="Arial" w:cs="Arial"/>
        </w:rPr>
        <w:t xml:space="preserve"> </w:t>
      </w:r>
      <w:proofErr w:type="spellStart"/>
      <w:r w:rsidRPr="00BE5428">
        <w:rPr>
          <w:rFonts w:ascii="Arial" w:eastAsia="Calibri" w:hAnsi="Arial" w:cs="Arial"/>
        </w:rPr>
        <w:t>Седиште</w:t>
      </w:r>
      <w:proofErr w:type="spellEnd"/>
      <w:r w:rsidRPr="00BE5428">
        <w:rPr>
          <w:rFonts w:ascii="Arial" w:eastAsia="Calibri" w:hAnsi="Arial" w:cs="Arial"/>
        </w:rPr>
        <w:t>:</w:t>
      </w:r>
      <w:r w:rsidRPr="00BE5428">
        <w:rPr>
          <w:rFonts w:ascii="Arial" w:eastAsia="Calibri" w:hAnsi="Arial" w:cs="Arial"/>
          <w:lang w:val="sr-Cyrl-RS"/>
        </w:rPr>
        <w:t xml:space="preserve"> </w:t>
      </w:r>
      <w:proofErr w:type="spellStart"/>
      <w:r w:rsidRPr="00BE5428">
        <w:rPr>
          <w:rFonts w:ascii="Arial" w:eastAsia="Calibri" w:hAnsi="Arial" w:cs="Arial"/>
        </w:rPr>
        <w:t>Чајетина</w:t>
      </w:r>
      <w:proofErr w:type="spellEnd"/>
      <w:proofErr w:type="gramStart"/>
      <w:r w:rsidRPr="00BE5428">
        <w:rPr>
          <w:rFonts w:ascii="Arial" w:eastAsia="Calibri" w:hAnsi="Arial" w:cs="Arial"/>
          <w:lang w:val="sr-Cyrl-RS"/>
        </w:rPr>
        <w:t xml:space="preserve">, </w:t>
      </w:r>
      <w:r w:rsidRPr="00BE5428">
        <w:rPr>
          <w:rFonts w:ascii="Arial" w:eastAsia="Calibri" w:hAnsi="Arial" w:cs="Arial"/>
        </w:rPr>
        <w:t xml:space="preserve"> </w:t>
      </w:r>
      <w:proofErr w:type="spellStart"/>
      <w:r w:rsidRPr="00BE5428">
        <w:rPr>
          <w:rFonts w:ascii="Arial" w:eastAsia="Calibri" w:hAnsi="Arial" w:cs="Arial"/>
        </w:rPr>
        <w:t>улица</w:t>
      </w:r>
      <w:proofErr w:type="spellEnd"/>
      <w:proofErr w:type="gramEnd"/>
      <w:r w:rsidRPr="00BE5428">
        <w:rPr>
          <w:rFonts w:ascii="Arial" w:eastAsia="Calibri" w:hAnsi="Arial" w:cs="Arial"/>
        </w:rPr>
        <w:t xml:space="preserve"> </w:t>
      </w:r>
      <w:r w:rsidR="007B0368">
        <w:rPr>
          <w:rFonts w:ascii="Arial" w:eastAsia="Calibri" w:hAnsi="Arial" w:cs="Arial"/>
          <w:lang w:val="sr-Cyrl-RS"/>
        </w:rPr>
        <w:t xml:space="preserve">Беле </w:t>
      </w:r>
      <w:r w:rsidR="000B3DE4">
        <w:rPr>
          <w:rFonts w:ascii="Arial" w:eastAsia="Calibri" w:hAnsi="Arial" w:cs="Arial"/>
          <w:lang w:val="sr-Cyrl-RS"/>
        </w:rPr>
        <w:t>в</w:t>
      </w:r>
      <w:r w:rsidR="007B0368">
        <w:rPr>
          <w:rFonts w:ascii="Arial" w:eastAsia="Calibri" w:hAnsi="Arial" w:cs="Arial"/>
          <w:lang w:val="sr-Cyrl-RS"/>
        </w:rPr>
        <w:t>оде 87, Златибор</w:t>
      </w:r>
    </w:p>
    <w:p w:rsidR="00DC232C" w:rsidRPr="00BE5428" w:rsidRDefault="00DC232C" w:rsidP="007B0368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</w:rPr>
      </w:pPr>
      <w:proofErr w:type="spellStart"/>
      <w:r w:rsidRPr="00BE5428">
        <w:rPr>
          <w:rFonts w:ascii="Arial" w:eastAsia="Calibri" w:hAnsi="Arial" w:cs="Arial"/>
        </w:rPr>
        <w:t>Матични</w:t>
      </w:r>
      <w:proofErr w:type="spellEnd"/>
      <w:r w:rsidRPr="00BE5428">
        <w:rPr>
          <w:rFonts w:ascii="Arial" w:eastAsia="Calibri" w:hAnsi="Arial" w:cs="Arial"/>
        </w:rPr>
        <w:t xml:space="preserve"> </w:t>
      </w:r>
      <w:proofErr w:type="spellStart"/>
      <w:r w:rsidRPr="00BE5428">
        <w:rPr>
          <w:rFonts w:ascii="Arial" w:eastAsia="Calibri" w:hAnsi="Arial" w:cs="Arial"/>
        </w:rPr>
        <w:t>број</w:t>
      </w:r>
      <w:proofErr w:type="spellEnd"/>
      <w:r w:rsidRPr="00BE5428">
        <w:rPr>
          <w:rFonts w:ascii="Arial" w:eastAsia="Calibri" w:hAnsi="Arial" w:cs="Arial"/>
        </w:rPr>
        <w:t>: 07290080</w:t>
      </w:r>
    </w:p>
    <w:p w:rsidR="00DC232C" w:rsidRPr="00BE5428" w:rsidRDefault="00DC232C" w:rsidP="00DC232C">
      <w:pPr>
        <w:spacing w:after="0"/>
        <w:jc w:val="both"/>
        <w:rPr>
          <w:rFonts w:ascii="Arial" w:eastAsia="Calibri" w:hAnsi="Arial" w:cs="Arial"/>
        </w:rPr>
      </w:pPr>
      <w:r w:rsidRPr="00BE5428">
        <w:rPr>
          <w:rFonts w:ascii="Arial" w:eastAsia="Calibri" w:hAnsi="Arial" w:cs="Arial"/>
        </w:rPr>
        <w:t>ПИБ:</w:t>
      </w:r>
      <w:r w:rsidRPr="00BE5428">
        <w:rPr>
          <w:rFonts w:ascii="Arial" w:eastAsia="Calibri" w:hAnsi="Arial" w:cs="Arial"/>
          <w:lang w:val="sr-Cyrl-RS"/>
        </w:rPr>
        <w:t xml:space="preserve"> </w:t>
      </w:r>
      <w:r w:rsidRPr="00BE5428">
        <w:rPr>
          <w:rFonts w:ascii="Arial" w:eastAsia="Calibri" w:hAnsi="Arial" w:cs="Arial"/>
        </w:rPr>
        <w:t>101072025</w:t>
      </w:r>
    </w:p>
    <w:p w:rsidR="00DC232C" w:rsidRPr="00BE5428" w:rsidRDefault="00DC232C" w:rsidP="00DC232C">
      <w:pPr>
        <w:spacing w:after="0"/>
        <w:jc w:val="both"/>
        <w:rPr>
          <w:rFonts w:ascii="Arial" w:eastAsia="Calibri" w:hAnsi="Arial" w:cs="Arial"/>
        </w:rPr>
      </w:pPr>
      <w:proofErr w:type="spellStart"/>
      <w:r w:rsidRPr="00BE5428">
        <w:rPr>
          <w:rFonts w:ascii="Arial" w:eastAsia="Calibri" w:hAnsi="Arial" w:cs="Arial"/>
        </w:rPr>
        <w:t>Шифра</w:t>
      </w:r>
      <w:proofErr w:type="spellEnd"/>
      <w:r w:rsidRPr="00BE5428">
        <w:rPr>
          <w:rFonts w:ascii="Arial" w:eastAsia="Calibri" w:hAnsi="Arial" w:cs="Arial"/>
        </w:rPr>
        <w:t xml:space="preserve"> </w:t>
      </w:r>
      <w:proofErr w:type="spellStart"/>
      <w:r w:rsidRPr="00BE5428">
        <w:rPr>
          <w:rFonts w:ascii="Arial" w:eastAsia="Calibri" w:hAnsi="Arial" w:cs="Arial"/>
        </w:rPr>
        <w:t>делатности</w:t>
      </w:r>
      <w:proofErr w:type="spellEnd"/>
      <w:r w:rsidRPr="00BE5428">
        <w:rPr>
          <w:rFonts w:ascii="Arial" w:eastAsia="Calibri" w:hAnsi="Arial" w:cs="Arial"/>
        </w:rPr>
        <w:t xml:space="preserve"> 3811 </w:t>
      </w:r>
      <w:proofErr w:type="spellStart"/>
      <w:r w:rsidRPr="00BE5428">
        <w:rPr>
          <w:rFonts w:ascii="Arial" w:eastAsia="Calibri" w:hAnsi="Arial" w:cs="Arial"/>
        </w:rPr>
        <w:t>скупљање</w:t>
      </w:r>
      <w:proofErr w:type="spellEnd"/>
      <w:r w:rsidRPr="00BE5428">
        <w:rPr>
          <w:rFonts w:ascii="Arial" w:eastAsia="Calibri" w:hAnsi="Arial" w:cs="Arial"/>
        </w:rPr>
        <w:t xml:space="preserve"> </w:t>
      </w:r>
      <w:proofErr w:type="spellStart"/>
      <w:r w:rsidRPr="00BE5428">
        <w:rPr>
          <w:rFonts w:ascii="Arial" w:eastAsia="Calibri" w:hAnsi="Arial" w:cs="Arial"/>
        </w:rPr>
        <w:t>отпада</w:t>
      </w:r>
      <w:proofErr w:type="spellEnd"/>
      <w:r w:rsidRPr="00BE5428">
        <w:rPr>
          <w:rFonts w:ascii="Arial" w:eastAsia="Calibri" w:hAnsi="Arial" w:cs="Arial"/>
        </w:rPr>
        <w:t xml:space="preserve"> </w:t>
      </w:r>
      <w:proofErr w:type="spellStart"/>
      <w:r w:rsidRPr="00BE5428">
        <w:rPr>
          <w:rFonts w:ascii="Arial" w:eastAsia="Calibri" w:hAnsi="Arial" w:cs="Arial"/>
        </w:rPr>
        <w:t>који</w:t>
      </w:r>
      <w:proofErr w:type="spellEnd"/>
      <w:r w:rsidRPr="00BE5428">
        <w:rPr>
          <w:rFonts w:ascii="Arial" w:eastAsia="Calibri" w:hAnsi="Arial" w:cs="Arial"/>
        </w:rPr>
        <w:t xml:space="preserve"> </w:t>
      </w:r>
      <w:proofErr w:type="spellStart"/>
      <w:r w:rsidRPr="00BE5428">
        <w:rPr>
          <w:rFonts w:ascii="Arial" w:eastAsia="Calibri" w:hAnsi="Arial" w:cs="Arial"/>
        </w:rPr>
        <w:t>није</w:t>
      </w:r>
      <w:proofErr w:type="spellEnd"/>
      <w:r w:rsidRPr="00BE5428">
        <w:rPr>
          <w:rFonts w:ascii="Arial" w:eastAsia="Calibri" w:hAnsi="Arial" w:cs="Arial"/>
        </w:rPr>
        <w:t xml:space="preserve"> </w:t>
      </w:r>
      <w:proofErr w:type="spellStart"/>
      <w:r w:rsidRPr="00BE5428">
        <w:rPr>
          <w:rFonts w:ascii="Arial" w:eastAsia="Calibri" w:hAnsi="Arial" w:cs="Arial"/>
        </w:rPr>
        <w:t>опасан</w:t>
      </w:r>
      <w:proofErr w:type="spellEnd"/>
    </w:p>
    <w:p w:rsidR="00DC232C" w:rsidRPr="00BE5428" w:rsidRDefault="00DC232C" w:rsidP="00DC232C">
      <w:pPr>
        <w:suppressAutoHyphens/>
        <w:spacing w:after="0" w:line="240" w:lineRule="auto"/>
        <w:jc w:val="both"/>
        <w:rPr>
          <w:rFonts w:ascii="Arial" w:eastAsia="Times New Roman" w:hAnsi="Arial" w:cs="Arial"/>
          <w:lang w:val="sr-Latn-RS" w:eastAsia="ar-SA"/>
        </w:rPr>
      </w:pPr>
      <w:r w:rsidRPr="00BE5428">
        <w:rPr>
          <w:rFonts w:ascii="Arial" w:eastAsia="Times New Roman" w:hAnsi="Arial" w:cs="Arial"/>
          <w:lang w:val="sr-Cyrl-CS" w:eastAsia="ar-SA"/>
        </w:rPr>
        <w:t>Контакт телефон: 031/</w:t>
      </w:r>
      <w:r w:rsidRPr="00BE5428">
        <w:rPr>
          <w:rFonts w:ascii="Arial" w:eastAsia="Times New Roman" w:hAnsi="Arial" w:cs="Arial"/>
          <w:lang w:val="sr-Latn-RS" w:eastAsia="ar-SA"/>
        </w:rPr>
        <w:t>3831-035</w:t>
      </w:r>
    </w:p>
    <w:p w:rsidR="00DC232C" w:rsidRPr="00BE5428" w:rsidRDefault="00DC232C" w:rsidP="00DC232C">
      <w:pPr>
        <w:suppressAutoHyphens/>
        <w:spacing w:after="0" w:line="240" w:lineRule="auto"/>
        <w:jc w:val="both"/>
        <w:rPr>
          <w:rFonts w:ascii="Arial" w:eastAsia="Times New Roman" w:hAnsi="Arial" w:cs="Arial"/>
          <w:lang w:val="sr-Latn-RS" w:eastAsia="ar-SA"/>
        </w:rPr>
      </w:pPr>
      <w:r w:rsidRPr="00BE5428">
        <w:rPr>
          <w:rFonts w:ascii="Arial" w:eastAsia="Times New Roman" w:hAnsi="Arial" w:cs="Arial"/>
          <w:lang w:val="sr-Cyrl-CS" w:eastAsia="ar-SA"/>
        </w:rPr>
        <w:t xml:space="preserve">E – mail: </w:t>
      </w:r>
      <w:r w:rsidRPr="00BE5428">
        <w:rPr>
          <w:rFonts w:ascii="Arial" w:eastAsia="Times New Roman" w:hAnsi="Arial" w:cs="Arial"/>
          <w:lang w:val="sr-Latn-RS" w:eastAsia="ar-SA"/>
        </w:rPr>
        <w:t>office</w:t>
      </w:r>
      <w:r w:rsidRPr="00BE5428">
        <w:rPr>
          <w:rFonts w:ascii="Arial" w:eastAsia="Times New Roman" w:hAnsi="Arial" w:cs="Arial"/>
          <w:lang w:val="sr-Cyrl-CS" w:eastAsia="ar-SA"/>
        </w:rPr>
        <w:t>@</w:t>
      </w:r>
      <w:r w:rsidRPr="00BE5428">
        <w:rPr>
          <w:rFonts w:ascii="Arial" w:eastAsia="Times New Roman" w:hAnsi="Arial" w:cs="Arial"/>
          <w:lang w:val="sr-Latn-RS" w:eastAsia="ar-SA"/>
        </w:rPr>
        <w:t>kjpzlatibor.rs</w:t>
      </w:r>
    </w:p>
    <w:p w:rsidR="00DC232C" w:rsidRPr="00BE5428" w:rsidRDefault="00DC232C" w:rsidP="00DC232C">
      <w:pPr>
        <w:suppressAutoHyphens/>
        <w:spacing w:after="0" w:line="240" w:lineRule="auto"/>
        <w:jc w:val="both"/>
        <w:rPr>
          <w:rFonts w:ascii="Arial" w:eastAsia="Times New Roman" w:hAnsi="Arial" w:cs="Arial"/>
          <w:lang w:val="sr-Cyrl-CS" w:eastAsia="ar-SA"/>
        </w:rPr>
      </w:pPr>
      <w:r w:rsidRPr="00BE5428">
        <w:rPr>
          <w:rFonts w:ascii="Arial" w:eastAsia="Times New Roman" w:hAnsi="Arial" w:cs="Arial"/>
          <w:lang w:val="sr-Cyrl-CS" w:eastAsia="ar-SA"/>
        </w:rPr>
        <w:t>ЈББК: 81376</w:t>
      </w:r>
    </w:p>
    <w:p w:rsidR="00BF085C" w:rsidRPr="00BE5428" w:rsidRDefault="00DC232C" w:rsidP="00BF085C">
      <w:pPr>
        <w:rPr>
          <w:rFonts w:ascii="Arial" w:hAnsi="Arial" w:cs="Arial"/>
          <w:lang w:val="sr-Cyrl-RS"/>
        </w:rPr>
      </w:pPr>
      <w:r w:rsidRPr="00BE5428">
        <w:rPr>
          <w:rFonts w:ascii="Arial" w:hAnsi="Arial" w:cs="Arial"/>
          <w:lang w:val="sr-Cyrl-RS"/>
        </w:rPr>
        <w:t>Надлежно министарство :Министарство финансија</w:t>
      </w:r>
    </w:p>
    <w:p w:rsidR="00BF085C" w:rsidRPr="00BE5428" w:rsidRDefault="00BF085C" w:rsidP="00BF085C">
      <w:pPr>
        <w:rPr>
          <w:rFonts w:ascii="Arial" w:hAnsi="Arial" w:cs="Arial"/>
          <w:lang w:val="sr-Cyrl-RS"/>
        </w:rPr>
      </w:pPr>
    </w:p>
    <w:p w:rsidR="001200E1" w:rsidRPr="00BE5428" w:rsidRDefault="001200E1" w:rsidP="00BF085C">
      <w:pPr>
        <w:rPr>
          <w:rFonts w:ascii="Arial" w:hAnsi="Arial" w:cs="Arial"/>
          <w:lang w:val="sr-Cyrl-RS"/>
        </w:rPr>
      </w:pPr>
    </w:p>
    <w:p w:rsidR="00DC232C" w:rsidRPr="00BE5428" w:rsidRDefault="00DC232C" w:rsidP="00DC232C">
      <w:pPr>
        <w:widowControl w:val="0"/>
        <w:overflowPunct w:val="0"/>
        <w:autoSpaceDE w:val="0"/>
        <w:autoSpaceDN w:val="0"/>
        <w:adjustRightInd w:val="0"/>
        <w:spacing w:after="0" w:line="234" w:lineRule="auto"/>
        <w:ind w:firstLine="720"/>
        <w:jc w:val="both"/>
        <w:rPr>
          <w:rFonts w:ascii="Arial" w:eastAsia="Times New Roman" w:hAnsi="Arial" w:cs="Arial"/>
          <w:lang w:val="sr-Cyrl-RS"/>
        </w:rPr>
      </w:pPr>
      <w:r w:rsidRPr="00BE5428">
        <w:rPr>
          <w:rFonts w:ascii="Arial" w:eastAsia="Times New Roman" w:hAnsi="Arial" w:cs="Arial"/>
          <w:lang w:val="sr-Cyrl-RS"/>
        </w:rPr>
        <w:t xml:space="preserve">Предузеће </w:t>
      </w:r>
      <w:r w:rsidRPr="00BE5428">
        <w:rPr>
          <w:rFonts w:ascii="Arial" w:eastAsia="Times New Roman" w:hAnsi="Arial" w:cs="Arial"/>
        </w:rPr>
        <w:t>КЈП</w:t>
      </w:r>
      <w:r w:rsidRPr="00BE5428">
        <w:rPr>
          <w:rFonts w:ascii="Arial" w:eastAsia="Times New Roman" w:hAnsi="Arial" w:cs="Arial"/>
          <w:lang w:val="sr-Cyrl-RS"/>
        </w:rPr>
        <w:t xml:space="preserve"> </w:t>
      </w:r>
      <w:r w:rsidRPr="00BE5428">
        <w:rPr>
          <w:rFonts w:ascii="Arial" w:eastAsia="Times New Roman" w:hAnsi="Arial" w:cs="Arial"/>
        </w:rPr>
        <w:t>“</w:t>
      </w:r>
      <w:proofErr w:type="spellStart"/>
      <w:r w:rsidRPr="00BE5428">
        <w:rPr>
          <w:rFonts w:ascii="Arial" w:eastAsia="Times New Roman" w:hAnsi="Arial" w:cs="Arial"/>
        </w:rPr>
        <w:t>Златибор</w:t>
      </w:r>
      <w:proofErr w:type="spellEnd"/>
      <w:r w:rsidRPr="00BE5428">
        <w:rPr>
          <w:rFonts w:ascii="Arial" w:eastAsia="Times New Roman" w:hAnsi="Arial" w:cs="Arial"/>
        </w:rPr>
        <w:t xml:space="preserve">” </w:t>
      </w:r>
      <w:r w:rsidRPr="00BE5428">
        <w:rPr>
          <w:rFonts w:ascii="Arial" w:eastAsia="Times New Roman" w:hAnsi="Arial" w:cs="Arial"/>
          <w:lang w:val="sr-Cyrl-RS"/>
        </w:rPr>
        <w:t>основано је за обављања следећих комуналних делатности које су Законом о јавним предузећима и Законом о комуналним делатностима означене као делатности од општег интереса:</w:t>
      </w:r>
    </w:p>
    <w:p w:rsidR="00DC232C" w:rsidRPr="00BE5428" w:rsidRDefault="00DC232C" w:rsidP="00DC232C">
      <w:pPr>
        <w:widowControl w:val="0"/>
        <w:tabs>
          <w:tab w:val="center" w:pos="504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lang w:val="sr-Cyrl-RS"/>
        </w:rPr>
      </w:pPr>
      <w:r w:rsidRPr="00BE5428">
        <w:rPr>
          <w:rFonts w:ascii="Arial" w:eastAsia="Times New Roman" w:hAnsi="Arial" w:cs="Arial"/>
          <w:lang w:val="sr-Cyrl-RS"/>
        </w:rPr>
        <w:t>Управљање комуналним отпадом</w:t>
      </w:r>
      <w:r w:rsidRPr="00BE5428">
        <w:rPr>
          <w:rFonts w:ascii="Arial" w:eastAsia="Times New Roman" w:hAnsi="Arial" w:cs="Arial"/>
        </w:rPr>
        <w:t>;</w:t>
      </w:r>
      <w:r w:rsidRPr="00BE5428">
        <w:rPr>
          <w:rFonts w:ascii="Arial" w:eastAsia="Times New Roman" w:hAnsi="Arial" w:cs="Arial"/>
        </w:rPr>
        <w:tab/>
      </w:r>
    </w:p>
    <w:p w:rsidR="00DC232C" w:rsidRPr="00BE5428" w:rsidRDefault="00DC232C" w:rsidP="00DC232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lang w:val="sr-Cyrl-RS"/>
        </w:rPr>
      </w:pPr>
      <w:r w:rsidRPr="00BE5428">
        <w:rPr>
          <w:rFonts w:ascii="Arial" w:eastAsia="Times New Roman" w:hAnsi="Arial" w:cs="Arial"/>
          <w:lang w:val="sr-Cyrl-RS"/>
        </w:rPr>
        <w:t>Одржавање чистоће на површинама јавне намене;</w:t>
      </w:r>
    </w:p>
    <w:p w:rsidR="00DC232C" w:rsidRPr="00BE5428" w:rsidRDefault="00DC232C" w:rsidP="00DC232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lang w:val="sr-Cyrl-RS"/>
        </w:rPr>
      </w:pPr>
      <w:r w:rsidRPr="00BE5428">
        <w:rPr>
          <w:rFonts w:ascii="Arial" w:eastAsia="Times New Roman" w:hAnsi="Arial" w:cs="Arial"/>
          <w:lang w:val="sr-Cyrl-RS"/>
        </w:rPr>
        <w:t>Одржавање јавних зелених површина;</w:t>
      </w:r>
    </w:p>
    <w:p w:rsidR="00DC232C" w:rsidRPr="00BE5428" w:rsidRDefault="00DC232C" w:rsidP="00DC232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</w:rPr>
      </w:pPr>
      <w:r w:rsidRPr="00BE5428">
        <w:rPr>
          <w:rFonts w:ascii="Arial" w:eastAsia="Times New Roman" w:hAnsi="Arial" w:cs="Arial"/>
          <w:lang w:val="sr-Cyrl-RS"/>
        </w:rPr>
        <w:t>Делатност управљањае гробљима и сахрањивање</w:t>
      </w:r>
      <w:r w:rsidRPr="00BE5428">
        <w:rPr>
          <w:rFonts w:ascii="Arial" w:eastAsia="Times New Roman" w:hAnsi="Arial" w:cs="Arial"/>
        </w:rPr>
        <w:t>;</w:t>
      </w:r>
    </w:p>
    <w:p w:rsidR="00DC232C" w:rsidRPr="00BE5428" w:rsidRDefault="00DC232C" w:rsidP="00DC232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</w:rPr>
      </w:pPr>
      <w:r w:rsidRPr="00BE5428">
        <w:rPr>
          <w:rFonts w:ascii="Arial" w:eastAsia="Times New Roman" w:hAnsi="Arial" w:cs="Arial"/>
          <w:lang w:val="sr-Cyrl-RS"/>
        </w:rPr>
        <w:t>Управљање јавним паркиралиштима</w:t>
      </w:r>
      <w:r w:rsidRPr="00BE5428">
        <w:rPr>
          <w:rFonts w:ascii="Arial" w:eastAsia="Times New Roman" w:hAnsi="Arial" w:cs="Arial"/>
        </w:rPr>
        <w:t>;</w:t>
      </w:r>
    </w:p>
    <w:p w:rsidR="00DC232C" w:rsidRPr="00BE5428" w:rsidRDefault="00DC232C" w:rsidP="00DC232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lang w:val="sr-Cyrl-RS"/>
        </w:rPr>
      </w:pPr>
      <w:r w:rsidRPr="00BE5428">
        <w:rPr>
          <w:rFonts w:ascii="Arial" w:eastAsia="Times New Roman" w:hAnsi="Arial" w:cs="Arial"/>
          <w:lang w:val="sr-Cyrl-RS"/>
        </w:rPr>
        <w:t>Управљање пијацама</w:t>
      </w:r>
      <w:r w:rsidRPr="00BE5428">
        <w:rPr>
          <w:rFonts w:ascii="Arial" w:eastAsia="Times New Roman" w:hAnsi="Arial" w:cs="Arial"/>
        </w:rPr>
        <w:t>;</w:t>
      </w:r>
    </w:p>
    <w:p w:rsidR="00DC232C" w:rsidRPr="00BE5428" w:rsidRDefault="00DC232C" w:rsidP="00DC232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</w:rPr>
      </w:pPr>
      <w:r w:rsidRPr="00BE5428">
        <w:rPr>
          <w:rFonts w:ascii="Arial" w:eastAsia="Times New Roman" w:hAnsi="Arial" w:cs="Arial"/>
          <w:lang w:val="sr-Cyrl-RS"/>
        </w:rPr>
        <w:t>Одржавање улица и путева</w:t>
      </w:r>
      <w:r w:rsidRPr="00BE5428">
        <w:rPr>
          <w:rFonts w:ascii="Arial" w:eastAsia="Times New Roman" w:hAnsi="Arial" w:cs="Arial"/>
        </w:rPr>
        <w:t>;</w:t>
      </w:r>
    </w:p>
    <w:p w:rsidR="00DC232C" w:rsidRPr="005D29BC" w:rsidRDefault="00DC232C" w:rsidP="00DC232C">
      <w:pPr>
        <w:rPr>
          <w:rFonts w:ascii="Arial" w:hAnsi="Arial" w:cs="Arial"/>
          <w:lang w:val="sr-Cyrl-RS"/>
        </w:rPr>
      </w:pPr>
      <w:r w:rsidRPr="00BE5428">
        <w:rPr>
          <w:rFonts w:ascii="Arial" w:hAnsi="Arial" w:cs="Arial"/>
          <w:lang w:val="sr-Cyrl-RS"/>
        </w:rPr>
        <w:t xml:space="preserve">            </w:t>
      </w:r>
      <w:r w:rsidR="005D29BC">
        <w:rPr>
          <w:rFonts w:ascii="Arial" w:eastAsia="Times New Roman" w:hAnsi="Arial" w:cs="Arial"/>
          <w:lang w:val="sr-Cyrl-RS"/>
        </w:rPr>
        <w:t>Обезбеђивање јавног осветљењ</w:t>
      </w:r>
      <w:r w:rsidR="005D29BC">
        <w:rPr>
          <w:rFonts w:ascii="Arial" w:eastAsia="Times New Roman" w:hAnsi="Arial" w:cs="Arial"/>
          <w:lang w:val="sr-Latn-RS"/>
        </w:rPr>
        <w:t>a</w:t>
      </w:r>
    </w:p>
    <w:p w:rsidR="00BF085C" w:rsidRPr="00BE5428" w:rsidRDefault="00BF085C" w:rsidP="00BF085C">
      <w:pPr>
        <w:rPr>
          <w:rFonts w:ascii="Arial" w:hAnsi="Arial" w:cs="Arial"/>
          <w:lang w:val="sr-Cyrl-RS"/>
        </w:rPr>
      </w:pPr>
    </w:p>
    <w:p w:rsidR="00BF085C" w:rsidRPr="004A1964" w:rsidRDefault="00DC232C" w:rsidP="008A4EBD">
      <w:pPr>
        <w:jc w:val="both"/>
        <w:rPr>
          <w:rFonts w:ascii="Arial" w:hAnsi="Arial" w:cs="Arial"/>
          <w:lang w:val="sr-Cyrl-RS"/>
        </w:rPr>
      </w:pPr>
      <w:r w:rsidRPr="004A1964">
        <w:rPr>
          <w:rFonts w:ascii="Arial" w:hAnsi="Arial" w:cs="Arial"/>
          <w:lang w:val="sr-Cyrl-RS"/>
        </w:rPr>
        <w:t xml:space="preserve">            </w:t>
      </w:r>
      <w:proofErr w:type="spellStart"/>
      <w:r w:rsidRPr="004A1964">
        <w:rPr>
          <w:rFonts w:ascii="Arial" w:hAnsi="Arial" w:cs="Arial"/>
        </w:rPr>
        <w:t>Годишњи</w:t>
      </w:r>
      <w:proofErr w:type="spellEnd"/>
      <w:r w:rsidRPr="004A1964">
        <w:rPr>
          <w:rFonts w:ascii="Arial" w:hAnsi="Arial" w:cs="Arial"/>
        </w:rPr>
        <w:t xml:space="preserve"> </w:t>
      </w:r>
      <w:proofErr w:type="spellStart"/>
      <w:r w:rsidRPr="004A1964">
        <w:rPr>
          <w:rFonts w:ascii="Arial" w:hAnsi="Arial" w:cs="Arial"/>
        </w:rPr>
        <w:t>програм</w:t>
      </w:r>
      <w:proofErr w:type="spellEnd"/>
      <w:r w:rsidRPr="004A1964">
        <w:rPr>
          <w:rFonts w:ascii="Arial" w:hAnsi="Arial" w:cs="Arial"/>
        </w:rPr>
        <w:t xml:space="preserve"> </w:t>
      </w:r>
      <w:proofErr w:type="spellStart"/>
      <w:r w:rsidRPr="004A1964">
        <w:rPr>
          <w:rFonts w:ascii="Arial" w:hAnsi="Arial" w:cs="Arial"/>
        </w:rPr>
        <w:t>пословања</w:t>
      </w:r>
      <w:proofErr w:type="spellEnd"/>
      <w:r w:rsidRPr="004A1964">
        <w:rPr>
          <w:rFonts w:ascii="Arial" w:hAnsi="Arial" w:cs="Arial"/>
          <w:lang w:val="sr-Cyrl-RS"/>
        </w:rPr>
        <w:t xml:space="preserve"> је усвојен Одлуком Надзорног одбора број </w:t>
      </w:r>
      <w:r w:rsidR="00F73F68">
        <w:rPr>
          <w:rFonts w:ascii="Arial" w:hAnsi="Arial" w:cs="Arial"/>
          <w:lang w:val="sr-Cyrl-RS"/>
        </w:rPr>
        <w:t>4</w:t>
      </w:r>
      <w:r w:rsidR="00D05ABE">
        <w:rPr>
          <w:rFonts w:ascii="Arial" w:hAnsi="Arial" w:cs="Arial"/>
          <w:lang w:val="sr-Cyrl-RS"/>
        </w:rPr>
        <w:t>245/</w:t>
      </w:r>
      <w:proofErr w:type="gramStart"/>
      <w:r w:rsidR="00D05ABE">
        <w:rPr>
          <w:rFonts w:ascii="Arial" w:hAnsi="Arial" w:cs="Arial"/>
          <w:lang w:val="sr-Cyrl-RS"/>
        </w:rPr>
        <w:t>3</w:t>
      </w:r>
      <w:r w:rsidRPr="004A1964">
        <w:rPr>
          <w:rFonts w:ascii="Arial" w:hAnsi="Arial" w:cs="Arial"/>
          <w:lang w:val="sr-Latn-RS"/>
        </w:rPr>
        <w:t xml:space="preserve">  </w:t>
      </w:r>
      <w:r w:rsidRPr="004A1964">
        <w:rPr>
          <w:rFonts w:ascii="Arial" w:hAnsi="Arial" w:cs="Arial"/>
          <w:lang w:val="sr-Cyrl-RS"/>
        </w:rPr>
        <w:t>од</w:t>
      </w:r>
      <w:proofErr w:type="gramEnd"/>
      <w:r w:rsidRPr="004A1964">
        <w:rPr>
          <w:rFonts w:ascii="Arial" w:hAnsi="Arial" w:cs="Arial"/>
          <w:lang w:val="sr-Latn-RS"/>
        </w:rPr>
        <w:t xml:space="preserve"> </w:t>
      </w:r>
      <w:r w:rsidR="00D05ABE">
        <w:rPr>
          <w:rFonts w:ascii="Arial" w:hAnsi="Arial" w:cs="Arial"/>
          <w:lang w:val="sr-Cyrl-RS"/>
        </w:rPr>
        <w:t>29</w:t>
      </w:r>
      <w:r w:rsidRPr="004A1964">
        <w:rPr>
          <w:rFonts w:ascii="Arial" w:hAnsi="Arial" w:cs="Arial"/>
          <w:lang w:val="sr-Latn-RS"/>
        </w:rPr>
        <w:t>.11.202</w:t>
      </w:r>
      <w:r w:rsidR="00D05ABE">
        <w:rPr>
          <w:rFonts w:ascii="Arial" w:hAnsi="Arial" w:cs="Arial"/>
          <w:lang w:val="sr-Cyrl-RS"/>
        </w:rPr>
        <w:t>4</w:t>
      </w:r>
      <w:r w:rsidR="00F73F68">
        <w:rPr>
          <w:rFonts w:ascii="Arial" w:hAnsi="Arial" w:cs="Arial"/>
          <w:lang w:val="sr-Cyrl-RS"/>
        </w:rPr>
        <w:t xml:space="preserve">. </w:t>
      </w:r>
      <w:r w:rsidRPr="004A1964">
        <w:rPr>
          <w:rFonts w:ascii="Arial" w:hAnsi="Arial" w:cs="Arial"/>
          <w:lang w:val="sr-Cyrl-RS"/>
        </w:rPr>
        <w:t>године и Решењем Скупштине општине Чајетина</w:t>
      </w:r>
      <w:r w:rsidRPr="004A1964">
        <w:rPr>
          <w:rFonts w:ascii="Arial" w:hAnsi="Arial" w:cs="Arial"/>
          <w:lang w:val="sr-Latn-RS"/>
        </w:rPr>
        <w:t xml:space="preserve"> </w:t>
      </w:r>
      <w:r w:rsidRPr="004A1964">
        <w:rPr>
          <w:rFonts w:ascii="Arial" w:hAnsi="Arial" w:cs="Arial"/>
          <w:lang w:val="sr-Cyrl-RS"/>
        </w:rPr>
        <w:t>бро</w:t>
      </w:r>
      <w:r w:rsidRPr="004A1964">
        <w:rPr>
          <w:rFonts w:ascii="Arial" w:hAnsi="Arial" w:cs="Arial"/>
          <w:lang w:val="sr-Latn-RS"/>
        </w:rPr>
        <w:t>j 02-</w:t>
      </w:r>
      <w:r w:rsidR="00D05ABE">
        <w:rPr>
          <w:rFonts w:ascii="Arial" w:hAnsi="Arial" w:cs="Arial"/>
          <w:lang w:val="sr-Cyrl-RS"/>
        </w:rPr>
        <w:t>208</w:t>
      </w:r>
      <w:r w:rsidRPr="004A1964">
        <w:rPr>
          <w:rFonts w:ascii="Arial" w:hAnsi="Arial" w:cs="Arial"/>
          <w:lang w:val="sr-Cyrl-RS"/>
        </w:rPr>
        <w:t>/202</w:t>
      </w:r>
      <w:r w:rsidR="00D05ABE">
        <w:rPr>
          <w:rFonts w:ascii="Arial" w:hAnsi="Arial" w:cs="Arial"/>
          <w:lang w:val="sr-Cyrl-RS"/>
        </w:rPr>
        <w:t>4</w:t>
      </w:r>
      <w:r w:rsidR="00F73F68">
        <w:rPr>
          <w:rFonts w:ascii="Arial" w:hAnsi="Arial" w:cs="Arial"/>
          <w:lang w:val="sr-Cyrl-RS"/>
        </w:rPr>
        <w:t>-01</w:t>
      </w:r>
      <w:r w:rsidRPr="004A1964">
        <w:rPr>
          <w:rFonts w:ascii="Arial" w:hAnsi="Arial" w:cs="Arial"/>
          <w:lang w:val="sr-Latn-RS"/>
        </w:rPr>
        <w:t xml:space="preserve"> </w:t>
      </w:r>
      <w:r w:rsidRPr="004A1964">
        <w:rPr>
          <w:rFonts w:ascii="Arial" w:hAnsi="Arial" w:cs="Arial"/>
          <w:lang w:val="sr-Cyrl-RS"/>
        </w:rPr>
        <w:t>од</w:t>
      </w:r>
      <w:r w:rsidRPr="004A1964">
        <w:rPr>
          <w:rFonts w:ascii="Arial" w:hAnsi="Arial" w:cs="Arial"/>
          <w:lang w:val="sr-Latn-RS"/>
        </w:rPr>
        <w:t xml:space="preserve"> </w:t>
      </w:r>
      <w:r w:rsidR="00D05ABE">
        <w:rPr>
          <w:rFonts w:ascii="Arial" w:hAnsi="Arial" w:cs="Arial"/>
          <w:lang w:val="sr-Cyrl-RS"/>
        </w:rPr>
        <w:t>26</w:t>
      </w:r>
      <w:r w:rsidRPr="004A1964">
        <w:rPr>
          <w:rFonts w:ascii="Arial" w:hAnsi="Arial" w:cs="Arial"/>
          <w:lang w:val="sr-Latn-RS"/>
        </w:rPr>
        <w:t>.12.202</w:t>
      </w:r>
      <w:r w:rsidR="00D05ABE">
        <w:rPr>
          <w:rFonts w:ascii="Arial" w:hAnsi="Arial" w:cs="Arial"/>
          <w:lang w:val="sr-Cyrl-RS"/>
        </w:rPr>
        <w:t>4</w:t>
      </w:r>
      <w:r w:rsidRPr="004A1964">
        <w:rPr>
          <w:rFonts w:ascii="Arial" w:hAnsi="Arial" w:cs="Arial"/>
          <w:lang w:val="sr-Cyrl-RS"/>
        </w:rPr>
        <w:t xml:space="preserve">. године.  </w:t>
      </w:r>
    </w:p>
    <w:p w:rsidR="00BF085C" w:rsidRPr="00BE5428" w:rsidRDefault="00BF085C" w:rsidP="00BF085C">
      <w:pPr>
        <w:rPr>
          <w:rFonts w:ascii="Arial" w:hAnsi="Arial" w:cs="Arial"/>
          <w:lang w:val="sr-Cyrl-RS"/>
        </w:rPr>
      </w:pPr>
    </w:p>
    <w:p w:rsidR="00BF085C" w:rsidRDefault="00BF085C" w:rsidP="00BF085C">
      <w:pPr>
        <w:rPr>
          <w:rFonts w:ascii="Arial" w:hAnsi="Arial" w:cs="Arial"/>
          <w:lang w:val="sr-Cyrl-RS"/>
        </w:rPr>
      </w:pPr>
    </w:p>
    <w:p w:rsidR="000179D0" w:rsidRDefault="000179D0" w:rsidP="00BF085C">
      <w:pPr>
        <w:rPr>
          <w:rFonts w:ascii="Arial" w:hAnsi="Arial" w:cs="Arial"/>
          <w:lang w:val="sr-Cyrl-RS"/>
        </w:rPr>
      </w:pPr>
    </w:p>
    <w:p w:rsidR="000179D0" w:rsidRDefault="000179D0" w:rsidP="00BF085C">
      <w:pPr>
        <w:rPr>
          <w:rFonts w:ascii="Arial" w:hAnsi="Arial" w:cs="Arial"/>
          <w:lang w:val="sr-Cyrl-RS"/>
        </w:rPr>
      </w:pPr>
    </w:p>
    <w:p w:rsidR="000179D0" w:rsidRDefault="000179D0" w:rsidP="00BF085C">
      <w:pPr>
        <w:rPr>
          <w:rFonts w:ascii="Arial" w:hAnsi="Arial" w:cs="Arial"/>
          <w:lang w:val="sr-Cyrl-RS"/>
        </w:rPr>
      </w:pPr>
    </w:p>
    <w:p w:rsidR="000179D0" w:rsidRDefault="000179D0" w:rsidP="00BF085C">
      <w:pPr>
        <w:rPr>
          <w:rFonts w:ascii="Arial" w:hAnsi="Arial" w:cs="Arial"/>
          <w:lang w:val="sr-Cyrl-RS"/>
        </w:rPr>
      </w:pPr>
    </w:p>
    <w:p w:rsidR="000179D0" w:rsidRDefault="000179D0" w:rsidP="00BF085C">
      <w:pPr>
        <w:rPr>
          <w:rFonts w:ascii="Arial" w:hAnsi="Arial" w:cs="Arial"/>
          <w:lang w:val="sr-Cyrl-RS"/>
        </w:rPr>
      </w:pPr>
    </w:p>
    <w:p w:rsidR="000179D0" w:rsidRPr="00BE5428" w:rsidRDefault="000179D0" w:rsidP="00BF085C">
      <w:pPr>
        <w:rPr>
          <w:rFonts w:ascii="Arial" w:hAnsi="Arial" w:cs="Arial"/>
          <w:lang w:val="sr-Cyrl-RS"/>
        </w:rPr>
      </w:pPr>
    </w:p>
    <w:p w:rsidR="00BF085C" w:rsidRPr="00BE5428" w:rsidRDefault="00BF085C" w:rsidP="00BF085C">
      <w:pPr>
        <w:rPr>
          <w:rFonts w:ascii="Arial" w:hAnsi="Arial" w:cs="Arial"/>
          <w:lang w:val="sr-Cyrl-RS"/>
        </w:rPr>
      </w:pPr>
    </w:p>
    <w:p w:rsidR="00F4195D" w:rsidRPr="00BE5428" w:rsidRDefault="00F4195D" w:rsidP="00F511A2">
      <w:pPr>
        <w:spacing w:after="0"/>
        <w:rPr>
          <w:rFonts w:ascii="Arial" w:hAnsi="Arial" w:cs="Arial"/>
          <w:b/>
          <w:lang w:val="sr-Cyrl-RS"/>
        </w:rPr>
      </w:pPr>
      <w:r w:rsidRPr="00BE5428">
        <w:rPr>
          <w:rFonts w:ascii="Arial" w:hAnsi="Arial" w:cs="Arial"/>
          <w:b/>
          <w:lang w:val="sr-Latn-RS"/>
        </w:rPr>
        <w:lastRenderedPageBreak/>
        <w:t xml:space="preserve">II </w:t>
      </w:r>
      <w:r w:rsidRPr="00BE5428">
        <w:rPr>
          <w:rFonts w:ascii="Arial" w:hAnsi="Arial" w:cs="Arial"/>
          <w:b/>
          <w:lang w:val="sr-Cyrl-RS"/>
        </w:rPr>
        <w:t>ОБРАЗЛОЖЕЊЕ ПОСЛОВАЊА</w:t>
      </w:r>
    </w:p>
    <w:p w:rsidR="00823AF6" w:rsidRPr="00BE5428" w:rsidRDefault="00823AF6" w:rsidP="00BF085C">
      <w:pPr>
        <w:rPr>
          <w:rFonts w:ascii="Arial" w:hAnsi="Arial" w:cs="Arial"/>
          <w:b/>
          <w:lang w:val="sr-Cyrl-RS"/>
        </w:rPr>
      </w:pPr>
    </w:p>
    <w:p w:rsidR="0036650C" w:rsidRPr="00E54BB2" w:rsidRDefault="0036650C" w:rsidP="0036650C">
      <w:pPr>
        <w:jc w:val="both"/>
        <w:rPr>
          <w:rFonts w:ascii="Arial" w:hAnsi="Arial" w:cs="Arial"/>
          <w:iCs/>
          <w:color w:val="000000" w:themeColor="text1"/>
          <w:lang w:val="sr-Cyrl-RS"/>
        </w:rPr>
      </w:pPr>
      <w:r w:rsidRPr="00BE5428">
        <w:rPr>
          <w:rFonts w:ascii="Arial" w:hAnsi="Arial" w:cs="Arial"/>
          <w:bCs/>
          <w:lang w:val="sr-Cyrl-RS"/>
        </w:rPr>
        <w:t xml:space="preserve">    У првом тромесечју 202</w:t>
      </w:r>
      <w:r w:rsidR="00A622D4">
        <w:rPr>
          <w:rFonts w:ascii="Arial" w:hAnsi="Arial" w:cs="Arial"/>
          <w:bCs/>
          <w:lang w:val="sr-Cyrl-RS"/>
        </w:rPr>
        <w:t>5</w:t>
      </w:r>
      <w:r w:rsidRPr="00BE5428">
        <w:rPr>
          <w:rFonts w:ascii="Arial" w:hAnsi="Arial" w:cs="Arial"/>
          <w:bCs/>
          <w:lang w:val="sr-Cyrl-RS"/>
        </w:rPr>
        <w:t>.</w:t>
      </w:r>
      <w:r w:rsidR="00202939">
        <w:rPr>
          <w:rFonts w:ascii="Arial" w:hAnsi="Arial" w:cs="Arial"/>
          <w:bCs/>
          <w:lang w:val="sr-Cyrl-RS"/>
        </w:rPr>
        <w:t xml:space="preserve"> </w:t>
      </w:r>
      <w:r w:rsidRPr="00BE5428">
        <w:rPr>
          <w:rFonts w:ascii="Arial" w:hAnsi="Arial" w:cs="Arial"/>
          <w:bCs/>
          <w:lang w:val="sr-Cyrl-RS"/>
        </w:rPr>
        <w:t xml:space="preserve">године остварен је укупан приход у износу од </w:t>
      </w:r>
      <w:r w:rsidR="00214D1B">
        <w:rPr>
          <w:rFonts w:ascii="Arial" w:hAnsi="Arial" w:cs="Arial"/>
          <w:bCs/>
          <w:lang w:val="sr-Cyrl-RS"/>
        </w:rPr>
        <w:t>1</w:t>
      </w:r>
      <w:r w:rsidR="00A622D4">
        <w:rPr>
          <w:rFonts w:ascii="Arial" w:hAnsi="Arial" w:cs="Arial"/>
          <w:bCs/>
          <w:lang w:val="sr-Cyrl-RS"/>
        </w:rPr>
        <w:t>58.372</w:t>
      </w:r>
      <w:r w:rsidR="00214D1B">
        <w:rPr>
          <w:rFonts w:ascii="Arial" w:hAnsi="Arial" w:cs="Arial"/>
          <w:bCs/>
          <w:lang w:val="sr-Cyrl-RS"/>
        </w:rPr>
        <w:t>.</w:t>
      </w:r>
      <w:r w:rsidR="00A622D4">
        <w:rPr>
          <w:rFonts w:ascii="Arial" w:hAnsi="Arial" w:cs="Arial"/>
          <w:bCs/>
          <w:lang w:val="sr-Cyrl-RS"/>
        </w:rPr>
        <w:t>086</w:t>
      </w:r>
      <w:r w:rsidRPr="00BE5428">
        <w:rPr>
          <w:rFonts w:ascii="Arial" w:hAnsi="Arial" w:cs="Arial"/>
          <w:bCs/>
          <w:lang w:val="sr-Cyrl-RS"/>
        </w:rPr>
        <w:t xml:space="preserve">  динара </w:t>
      </w:r>
      <w:r w:rsidR="00B85B10">
        <w:rPr>
          <w:rFonts w:ascii="Arial" w:hAnsi="Arial" w:cs="Arial"/>
          <w:bCs/>
          <w:lang w:val="sr-Cyrl-RS"/>
        </w:rPr>
        <w:t xml:space="preserve">, </w:t>
      </w:r>
      <w:r w:rsidRPr="00BE5428">
        <w:rPr>
          <w:rFonts w:ascii="Arial" w:hAnsi="Arial" w:cs="Arial"/>
          <w:bCs/>
          <w:lang w:val="sr-Cyrl-RS"/>
        </w:rPr>
        <w:t>укупни расходи</w:t>
      </w:r>
      <w:r w:rsidR="00EA452E">
        <w:rPr>
          <w:rFonts w:ascii="Arial" w:hAnsi="Arial" w:cs="Arial"/>
          <w:bCs/>
          <w:lang w:val="sr-Cyrl-RS"/>
        </w:rPr>
        <w:t xml:space="preserve"> </w:t>
      </w:r>
      <w:r w:rsidR="00B85B10">
        <w:rPr>
          <w:rFonts w:ascii="Arial" w:hAnsi="Arial" w:cs="Arial"/>
          <w:bCs/>
          <w:lang w:val="sr-Cyrl-RS"/>
        </w:rPr>
        <w:t xml:space="preserve">у износу од </w:t>
      </w:r>
      <w:r w:rsidR="00214D1B">
        <w:rPr>
          <w:rFonts w:ascii="Arial" w:hAnsi="Arial" w:cs="Arial"/>
          <w:bCs/>
          <w:lang w:val="sr-Cyrl-RS"/>
        </w:rPr>
        <w:t>16</w:t>
      </w:r>
      <w:r w:rsidR="00A622D4">
        <w:rPr>
          <w:rFonts w:ascii="Arial" w:hAnsi="Arial" w:cs="Arial"/>
          <w:bCs/>
          <w:lang w:val="sr-Cyrl-RS"/>
        </w:rPr>
        <w:t>5</w:t>
      </w:r>
      <w:r w:rsidR="00214D1B">
        <w:rPr>
          <w:rFonts w:ascii="Arial" w:hAnsi="Arial" w:cs="Arial"/>
          <w:bCs/>
          <w:lang w:val="sr-Cyrl-RS"/>
        </w:rPr>
        <w:t>.9</w:t>
      </w:r>
      <w:r w:rsidR="00A622D4">
        <w:rPr>
          <w:rFonts w:ascii="Arial" w:hAnsi="Arial" w:cs="Arial"/>
          <w:bCs/>
          <w:lang w:val="sr-Cyrl-RS"/>
        </w:rPr>
        <w:t>50</w:t>
      </w:r>
      <w:r w:rsidR="00214D1B">
        <w:rPr>
          <w:rFonts w:ascii="Arial" w:hAnsi="Arial" w:cs="Arial"/>
          <w:bCs/>
          <w:lang w:val="sr-Cyrl-RS"/>
        </w:rPr>
        <w:t>.</w:t>
      </w:r>
      <w:r w:rsidR="00A622D4">
        <w:rPr>
          <w:rFonts w:ascii="Arial" w:hAnsi="Arial" w:cs="Arial"/>
          <w:bCs/>
          <w:lang w:val="sr-Cyrl-RS"/>
        </w:rPr>
        <w:t>125</w:t>
      </w:r>
      <w:r w:rsidRPr="00BE5428">
        <w:rPr>
          <w:rFonts w:ascii="Arial" w:hAnsi="Arial" w:cs="Arial"/>
          <w:bCs/>
          <w:lang w:val="sr-Latn-RS"/>
        </w:rPr>
        <w:t xml:space="preserve"> </w:t>
      </w:r>
      <w:r w:rsidR="00A622D4">
        <w:rPr>
          <w:rFonts w:ascii="Arial" w:hAnsi="Arial" w:cs="Arial"/>
          <w:bCs/>
          <w:lang w:val="sr-Cyrl-RS"/>
        </w:rPr>
        <w:t xml:space="preserve"> динара и остварен</w:t>
      </w:r>
      <w:r w:rsidRPr="00BE5428">
        <w:rPr>
          <w:rFonts w:ascii="Arial" w:hAnsi="Arial" w:cs="Arial"/>
          <w:bCs/>
          <w:lang w:val="sr-Cyrl-RS"/>
        </w:rPr>
        <w:t xml:space="preserve"> је </w:t>
      </w:r>
      <w:r w:rsidR="008D6BBE" w:rsidRPr="00BE5428">
        <w:rPr>
          <w:rFonts w:ascii="Arial" w:hAnsi="Arial" w:cs="Arial"/>
          <w:bCs/>
          <w:lang w:val="sr-Cyrl-RS"/>
        </w:rPr>
        <w:t>нето</w:t>
      </w:r>
      <w:r w:rsidRPr="00BE5428">
        <w:rPr>
          <w:rFonts w:ascii="Arial" w:hAnsi="Arial" w:cs="Arial"/>
          <w:bCs/>
          <w:lang w:val="sr-Cyrl-RS"/>
        </w:rPr>
        <w:t xml:space="preserve"> </w:t>
      </w:r>
      <w:r w:rsidR="00A622D4">
        <w:rPr>
          <w:rFonts w:ascii="Arial" w:hAnsi="Arial" w:cs="Arial"/>
          <w:bCs/>
          <w:lang w:val="sr-Cyrl-RS"/>
        </w:rPr>
        <w:t xml:space="preserve">губитак </w:t>
      </w:r>
      <w:r w:rsidRPr="00BE5428">
        <w:rPr>
          <w:rFonts w:ascii="Arial" w:hAnsi="Arial" w:cs="Arial"/>
          <w:bCs/>
          <w:lang w:val="sr-Cyrl-RS"/>
        </w:rPr>
        <w:t xml:space="preserve"> у износу </w:t>
      </w:r>
      <w:r w:rsidR="00B85B10">
        <w:rPr>
          <w:rFonts w:ascii="Arial" w:hAnsi="Arial" w:cs="Arial"/>
          <w:bCs/>
          <w:lang w:val="sr-Cyrl-RS"/>
        </w:rPr>
        <w:t xml:space="preserve">од </w:t>
      </w:r>
      <w:r w:rsidR="00A622D4">
        <w:rPr>
          <w:rFonts w:ascii="Arial" w:hAnsi="Arial" w:cs="Arial"/>
          <w:bCs/>
          <w:lang w:val="sr-Cyrl-RS"/>
        </w:rPr>
        <w:t>7</w:t>
      </w:r>
      <w:r w:rsidR="00214D1B">
        <w:rPr>
          <w:rFonts w:ascii="Arial" w:hAnsi="Arial" w:cs="Arial"/>
          <w:bCs/>
          <w:lang w:val="sr-Cyrl-RS"/>
        </w:rPr>
        <w:t>.</w:t>
      </w:r>
      <w:r w:rsidR="00A622D4">
        <w:rPr>
          <w:rFonts w:ascii="Arial" w:hAnsi="Arial" w:cs="Arial"/>
          <w:bCs/>
          <w:lang w:val="sr-Cyrl-RS"/>
        </w:rPr>
        <w:t>578</w:t>
      </w:r>
      <w:r w:rsidR="00214D1B">
        <w:rPr>
          <w:rFonts w:ascii="Arial" w:hAnsi="Arial" w:cs="Arial"/>
          <w:bCs/>
          <w:lang w:val="sr-Cyrl-RS"/>
        </w:rPr>
        <w:t>.</w:t>
      </w:r>
      <w:r w:rsidR="00A622D4">
        <w:rPr>
          <w:rFonts w:ascii="Arial" w:hAnsi="Arial" w:cs="Arial"/>
          <w:bCs/>
          <w:lang w:val="sr-Cyrl-RS"/>
        </w:rPr>
        <w:t>039</w:t>
      </w:r>
      <w:r w:rsidRPr="00BE5428">
        <w:rPr>
          <w:rFonts w:ascii="Arial" w:hAnsi="Arial" w:cs="Arial"/>
          <w:bCs/>
          <w:lang w:val="sr-Cyrl-RS"/>
        </w:rPr>
        <w:t xml:space="preserve"> динара</w:t>
      </w:r>
      <w:r w:rsidR="000179D0" w:rsidRPr="000179D0">
        <w:rPr>
          <w:rFonts w:ascii="Arial" w:hAnsi="Arial" w:cs="Arial"/>
          <w:bCs/>
          <w:lang w:val="sr-Latn-RS"/>
        </w:rPr>
        <w:t>.</w:t>
      </w:r>
      <w:r w:rsidRPr="00BE5428">
        <w:rPr>
          <w:rFonts w:ascii="Arial" w:hAnsi="Arial" w:cs="Arial"/>
          <w:iCs/>
          <w:lang w:val="sr-Cyrl-RS"/>
        </w:rPr>
        <w:t>У односу на планиране вредности  за целу   202</w:t>
      </w:r>
      <w:r w:rsidR="00462577">
        <w:rPr>
          <w:rFonts w:ascii="Arial" w:hAnsi="Arial" w:cs="Arial"/>
          <w:iCs/>
          <w:lang w:val="sr-Cyrl-RS"/>
        </w:rPr>
        <w:t>5</w:t>
      </w:r>
      <w:r w:rsidR="00F24884">
        <w:rPr>
          <w:rFonts w:ascii="Arial" w:hAnsi="Arial" w:cs="Arial"/>
          <w:iCs/>
          <w:lang w:val="sr-Cyrl-RS"/>
        </w:rPr>
        <w:t>. годину</w:t>
      </w:r>
      <w:r w:rsidRPr="00BE5428">
        <w:rPr>
          <w:rFonts w:ascii="Arial" w:hAnsi="Arial" w:cs="Arial"/>
          <w:iCs/>
          <w:lang w:val="sr-Cyrl-RS"/>
        </w:rPr>
        <w:t xml:space="preserve"> остварени  укупан приход је реализовани  са </w:t>
      </w:r>
      <w:r w:rsidR="00E54BB2">
        <w:rPr>
          <w:rFonts w:ascii="Arial" w:hAnsi="Arial" w:cs="Arial"/>
          <w:iCs/>
          <w:lang w:val="sr-Cyrl-RS"/>
        </w:rPr>
        <w:t>14</w:t>
      </w:r>
      <w:r w:rsidR="00F24884" w:rsidRPr="00E54BB2">
        <w:rPr>
          <w:rFonts w:ascii="Arial" w:hAnsi="Arial" w:cs="Arial"/>
          <w:iCs/>
          <w:color w:val="000000" w:themeColor="text1"/>
          <w:lang w:val="sr-Cyrl-RS"/>
        </w:rPr>
        <w:t>,</w:t>
      </w:r>
      <w:r w:rsidR="00E54BB2" w:rsidRPr="00E54BB2">
        <w:rPr>
          <w:rFonts w:ascii="Arial" w:hAnsi="Arial" w:cs="Arial"/>
          <w:iCs/>
          <w:color w:val="000000" w:themeColor="text1"/>
          <w:lang w:val="sr-Cyrl-RS"/>
        </w:rPr>
        <w:t>67</w:t>
      </w:r>
      <w:r w:rsidRPr="00E54BB2">
        <w:rPr>
          <w:rFonts w:ascii="Arial" w:hAnsi="Arial" w:cs="Arial"/>
          <w:iCs/>
          <w:color w:val="000000" w:themeColor="text1"/>
          <w:lang w:val="sr-Cyrl-RS"/>
        </w:rPr>
        <w:t xml:space="preserve"> %  а укупни расходи са</w:t>
      </w:r>
      <w:r w:rsidR="008D6BBE" w:rsidRPr="00E54BB2">
        <w:rPr>
          <w:rFonts w:ascii="Arial" w:hAnsi="Arial" w:cs="Arial"/>
          <w:iCs/>
          <w:color w:val="000000" w:themeColor="text1"/>
          <w:lang w:val="sr-Cyrl-RS"/>
        </w:rPr>
        <w:t xml:space="preserve"> </w:t>
      </w:r>
      <w:r w:rsidR="00F24884" w:rsidRPr="00E54BB2">
        <w:rPr>
          <w:rFonts w:ascii="Arial" w:hAnsi="Arial" w:cs="Arial"/>
          <w:iCs/>
          <w:color w:val="000000" w:themeColor="text1"/>
          <w:lang w:val="sr-Cyrl-RS"/>
        </w:rPr>
        <w:t>15,</w:t>
      </w:r>
      <w:r w:rsidR="00E54BB2">
        <w:rPr>
          <w:rFonts w:ascii="Arial" w:hAnsi="Arial" w:cs="Arial"/>
          <w:iCs/>
          <w:color w:val="000000" w:themeColor="text1"/>
          <w:lang w:val="sr-Cyrl-RS"/>
        </w:rPr>
        <w:t>47</w:t>
      </w:r>
      <w:r w:rsidRPr="00E54BB2">
        <w:rPr>
          <w:rFonts w:ascii="Arial" w:hAnsi="Arial" w:cs="Arial"/>
          <w:iCs/>
          <w:color w:val="000000" w:themeColor="text1"/>
          <w:lang w:val="sr-Cyrl-RS"/>
        </w:rPr>
        <w:t xml:space="preserve">  % .</w:t>
      </w:r>
    </w:p>
    <w:p w:rsidR="00AE1D9B" w:rsidRPr="002F31C1" w:rsidRDefault="0036650C" w:rsidP="00344C4A">
      <w:pPr>
        <w:jc w:val="both"/>
        <w:rPr>
          <w:rFonts w:ascii="Arial" w:hAnsi="Arial" w:cs="Arial"/>
          <w:bCs/>
          <w:color w:val="000000" w:themeColor="text1"/>
          <w:lang w:val="sr-Cyrl-RS"/>
        </w:rPr>
      </w:pPr>
      <w:r w:rsidRPr="00462577">
        <w:rPr>
          <w:rFonts w:ascii="Arial" w:hAnsi="Arial" w:cs="Arial"/>
          <w:bCs/>
          <w:color w:val="FF0000"/>
          <w:lang w:val="sr-Cyrl-RS"/>
        </w:rPr>
        <w:t xml:space="preserve">    </w:t>
      </w:r>
      <w:r w:rsidRPr="002F31C1">
        <w:rPr>
          <w:rFonts w:ascii="Arial" w:hAnsi="Arial" w:cs="Arial"/>
          <w:bCs/>
          <w:color w:val="000000" w:themeColor="text1"/>
          <w:lang w:val="sr-Cyrl-RS"/>
        </w:rPr>
        <w:t>Поређено са  остварењем за исти период у 202</w:t>
      </w:r>
      <w:r w:rsidR="002F1BA5" w:rsidRPr="002F31C1">
        <w:rPr>
          <w:rFonts w:ascii="Arial" w:hAnsi="Arial" w:cs="Arial"/>
          <w:bCs/>
          <w:color w:val="000000" w:themeColor="text1"/>
          <w:lang w:val="sr-Cyrl-RS"/>
        </w:rPr>
        <w:t>4</w:t>
      </w:r>
      <w:r w:rsidRPr="002F31C1">
        <w:rPr>
          <w:rFonts w:ascii="Arial" w:hAnsi="Arial" w:cs="Arial"/>
          <w:bCs/>
          <w:color w:val="000000" w:themeColor="text1"/>
          <w:lang w:val="sr-Cyrl-RS"/>
        </w:rPr>
        <w:t>. годин</w:t>
      </w:r>
      <w:r w:rsidR="00A558D0">
        <w:rPr>
          <w:rFonts w:ascii="Arial" w:hAnsi="Arial" w:cs="Arial"/>
          <w:bCs/>
          <w:color w:val="000000" w:themeColor="text1"/>
          <w:lang w:val="sr-Cyrl-RS"/>
        </w:rPr>
        <w:t>и</w:t>
      </w:r>
      <w:r w:rsidRPr="002F31C1">
        <w:rPr>
          <w:rFonts w:ascii="Arial" w:hAnsi="Arial" w:cs="Arial"/>
          <w:bCs/>
          <w:color w:val="000000" w:themeColor="text1"/>
          <w:lang w:val="sr-Cyrl-RS"/>
        </w:rPr>
        <w:t xml:space="preserve">  укупан приход  бележи </w:t>
      </w:r>
      <w:r w:rsidR="002F1BA5" w:rsidRPr="002F31C1">
        <w:rPr>
          <w:rFonts w:ascii="Arial" w:hAnsi="Arial" w:cs="Arial"/>
          <w:bCs/>
          <w:color w:val="000000" w:themeColor="text1"/>
          <w:lang w:val="sr-Cyrl-RS"/>
        </w:rPr>
        <w:t>пад</w:t>
      </w:r>
      <w:r w:rsidRPr="002F31C1">
        <w:rPr>
          <w:rFonts w:ascii="Arial" w:hAnsi="Arial" w:cs="Arial"/>
          <w:bCs/>
          <w:color w:val="000000" w:themeColor="text1"/>
          <w:lang w:val="sr-Cyrl-RS"/>
        </w:rPr>
        <w:t xml:space="preserve"> од </w:t>
      </w:r>
      <w:r w:rsidR="002F1BA5" w:rsidRPr="002F31C1">
        <w:rPr>
          <w:rFonts w:ascii="Arial" w:hAnsi="Arial" w:cs="Arial"/>
          <w:bCs/>
          <w:color w:val="000000" w:themeColor="text1"/>
          <w:lang w:val="sr-Cyrl-RS"/>
        </w:rPr>
        <w:t>19,12</w:t>
      </w:r>
      <w:r w:rsidRPr="002F31C1">
        <w:rPr>
          <w:rFonts w:ascii="Arial" w:hAnsi="Arial" w:cs="Arial"/>
          <w:bCs/>
          <w:color w:val="000000" w:themeColor="text1"/>
          <w:lang w:val="sr-Latn-RS"/>
        </w:rPr>
        <w:t xml:space="preserve"> %</w:t>
      </w:r>
      <w:r w:rsidRPr="002F31C1">
        <w:rPr>
          <w:rFonts w:ascii="Arial" w:hAnsi="Arial" w:cs="Arial"/>
          <w:bCs/>
          <w:color w:val="000000" w:themeColor="text1"/>
          <w:lang w:val="sr-Cyrl-RS"/>
        </w:rPr>
        <w:t xml:space="preserve"> а укупни расходи </w:t>
      </w:r>
      <w:r w:rsidR="0053166F" w:rsidRPr="002F31C1">
        <w:rPr>
          <w:rFonts w:ascii="Arial" w:hAnsi="Arial" w:cs="Arial"/>
          <w:bCs/>
          <w:color w:val="000000" w:themeColor="text1"/>
          <w:lang w:val="sr-Cyrl-RS"/>
        </w:rPr>
        <w:t>су повећани за</w:t>
      </w:r>
      <w:r w:rsidRPr="002F31C1">
        <w:rPr>
          <w:rFonts w:ascii="Arial" w:hAnsi="Arial" w:cs="Arial"/>
          <w:bCs/>
          <w:color w:val="000000" w:themeColor="text1"/>
          <w:lang w:val="sr-Cyrl-RS"/>
        </w:rPr>
        <w:t xml:space="preserve"> </w:t>
      </w:r>
      <w:r w:rsidR="002F31C1" w:rsidRPr="002F31C1">
        <w:rPr>
          <w:rFonts w:ascii="Arial" w:hAnsi="Arial" w:cs="Arial"/>
          <w:bCs/>
          <w:color w:val="000000" w:themeColor="text1"/>
          <w:lang w:val="sr-Cyrl-RS"/>
        </w:rPr>
        <w:t>3,1</w:t>
      </w:r>
      <w:r w:rsidRPr="002F31C1">
        <w:rPr>
          <w:rFonts w:ascii="Arial" w:hAnsi="Arial" w:cs="Arial"/>
          <w:bCs/>
          <w:color w:val="000000" w:themeColor="text1"/>
          <w:lang w:val="sr-Latn-RS"/>
        </w:rPr>
        <w:t xml:space="preserve"> </w:t>
      </w:r>
      <w:r w:rsidRPr="002F31C1">
        <w:rPr>
          <w:rFonts w:ascii="Arial" w:hAnsi="Arial" w:cs="Arial"/>
          <w:bCs/>
          <w:color w:val="000000" w:themeColor="text1"/>
          <w:lang w:val="sr-Cyrl-RS"/>
        </w:rPr>
        <w:t xml:space="preserve">%. </w:t>
      </w:r>
    </w:p>
    <w:p w:rsidR="0036650C" w:rsidRPr="00BE5428" w:rsidRDefault="00AE1D9B" w:rsidP="006704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30"/>
        </w:tabs>
        <w:rPr>
          <w:rFonts w:ascii="Arial" w:hAnsi="Arial" w:cs="Arial"/>
          <w:bCs/>
          <w:lang w:val="sr-Cyrl-RS"/>
        </w:rPr>
      </w:pPr>
      <w:r w:rsidRPr="00BE5428">
        <w:rPr>
          <w:rFonts w:ascii="Arial" w:hAnsi="Arial" w:cs="Arial"/>
          <w:bCs/>
          <w:lang w:val="sr-Cyrl-RS"/>
        </w:rPr>
        <w:t xml:space="preserve">                    </w:t>
      </w:r>
      <w:r w:rsidR="0036650C" w:rsidRPr="00BE5428">
        <w:rPr>
          <w:rFonts w:ascii="Arial" w:hAnsi="Arial" w:cs="Arial"/>
          <w:bCs/>
          <w:lang w:val="sr-Cyrl-RS"/>
        </w:rPr>
        <w:t xml:space="preserve">     </w:t>
      </w:r>
      <w:r w:rsidRPr="00BE5428">
        <w:rPr>
          <w:rFonts w:ascii="Arial" w:hAnsi="Arial" w:cs="Arial"/>
          <w:bCs/>
          <w:lang w:val="sr-Cyrl-RS"/>
        </w:rPr>
        <w:t xml:space="preserve">           </w:t>
      </w:r>
      <w:r w:rsidR="0036650C" w:rsidRPr="00BE5428">
        <w:rPr>
          <w:rFonts w:ascii="Arial" w:hAnsi="Arial" w:cs="Arial"/>
          <w:bCs/>
          <w:lang w:val="sr-Cyrl-RS"/>
        </w:rPr>
        <w:tab/>
      </w:r>
      <w:r w:rsidRPr="00BE5428">
        <w:rPr>
          <w:rFonts w:ascii="Arial" w:hAnsi="Arial" w:cs="Arial"/>
          <w:bCs/>
          <w:lang w:val="sr-Cyrl-RS"/>
        </w:rPr>
        <w:t xml:space="preserve">             </w:t>
      </w:r>
      <w:r w:rsidRPr="00BE5428">
        <w:rPr>
          <w:rFonts w:ascii="Arial" w:hAnsi="Arial" w:cs="Arial"/>
          <w:bCs/>
          <w:lang w:val="sr-Cyrl-RS"/>
        </w:rPr>
        <w:tab/>
      </w:r>
      <w:r w:rsidRPr="00BE5428">
        <w:rPr>
          <w:rFonts w:ascii="Arial" w:hAnsi="Arial" w:cs="Arial"/>
          <w:bCs/>
          <w:lang w:val="sr-Cyrl-RS"/>
        </w:rPr>
        <w:tab/>
      </w:r>
      <w:r w:rsidRPr="00BE5428">
        <w:rPr>
          <w:rFonts w:ascii="Arial" w:hAnsi="Arial" w:cs="Arial"/>
          <w:bCs/>
          <w:lang w:val="sr-Cyrl-RS"/>
        </w:rPr>
        <w:tab/>
      </w:r>
      <w:r w:rsidRPr="00BE5428">
        <w:rPr>
          <w:rFonts w:ascii="Arial" w:hAnsi="Arial" w:cs="Arial"/>
          <w:bCs/>
          <w:lang w:val="sr-Cyrl-RS"/>
        </w:rPr>
        <w:tab/>
      </w:r>
      <w:r w:rsidRPr="00BE5428">
        <w:rPr>
          <w:rFonts w:ascii="Arial" w:hAnsi="Arial" w:cs="Arial"/>
          <w:bCs/>
          <w:lang w:val="sr-Cyrl-RS"/>
        </w:rPr>
        <w:tab/>
      </w:r>
      <w:r w:rsidRPr="00BE5428">
        <w:rPr>
          <w:rFonts w:ascii="Arial" w:hAnsi="Arial" w:cs="Arial"/>
          <w:bCs/>
          <w:lang w:val="sr-Cyrl-RS"/>
        </w:rPr>
        <w:tab/>
      </w:r>
      <w:r w:rsidR="006704BF" w:rsidRPr="00BE5428">
        <w:rPr>
          <w:rFonts w:ascii="Arial" w:hAnsi="Arial" w:cs="Arial"/>
          <w:bCs/>
          <w:lang w:val="sr-Cyrl-RS"/>
        </w:rPr>
        <w:t>у 000 динара</w:t>
      </w:r>
      <w:r w:rsidR="006704BF">
        <w:rPr>
          <w:rFonts w:ascii="Arial" w:hAnsi="Arial" w:cs="Arial"/>
          <w:bCs/>
          <w:lang w:val="sr-Cyrl-RS"/>
        </w:rPr>
        <w:tab/>
      </w:r>
      <w:r w:rsidRPr="00BE5428">
        <w:rPr>
          <w:rFonts w:ascii="Arial" w:hAnsi="Arial" w:cs="Arial"/>
          <w:bCs/>
          <w:lang w:val="sr-Cyrl-RS"/>
        </w:rPr>
        <w:tab/>
      </w:r>
      <w:r w:rsidRPr="00BE5428">
        <w:rPr>
          <w:rFonts w:ascii="Arial" w:hAnsi="Arial" w:cs="Arial"/>
          <w:bCs/>
          <w:lang w:val="sr-Cyrl-RS"/>
        </w:rPr>
        <w:tab/>
      </w:r>
      <w:r w:rsidR="006704BF">
        <w:rPr>
          <w:rFonts w:ascii="Arial" w:hAnsi="Arial" w:cs="Arial"/>
          <w:bCs/>
          <w:lang w:val="sr-Latn-RS"/>
        </w:rPr>
        <w:t xml:space="preserve">     </w:t>
      </w:r>
    </w:p>
    <w:tbl>
      <w:tblPr>
        <w:tblStyle w:val="TableGrid"/>
        <w:tblW w:w="9747" w:type="dxa"/>
        <w:tblLook w:val="05A0" w:firstRow="1" w:lastRow="0" w:firstColumn="1" w:lastColumn="1" w:noHBand="0" w:noVBand="1"/>
      </w:tblPr>
      <w:tblGrid>
        <w:gridCol w:w="3502"/>
        <w:gridCol w:w="2276"/>
        <w:gridCol w:w="1985"/>
        <w:gridCol w:w="1984"/>
      </w:tblGrid>
      <w:tr w:rsidR="0036650C" w:rsidRPr="00BE5428" w:rsidTr="00400449">
        <w:trPr>
          <w:trHeight w:val="558"/>
        </w:trPr>
        <w:tc>
          <w:tcPr>
            <w:tcW w:w="3502" w:type="dxa"/>
          </w:tcPr>
          <w:p w:rsidR="0036650C" w:rsidRPr="00BE5428" w:rsidRDefault="0036650C" w:rsidP="006F103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Cs/>
                <w:lang w:val="sr-Cyrl-RS"/>
              </w:rPr>
            </w:pPr>
          </w:p>
        </w:tc>
        <w:tc>
          <w:tcPr>
            <w:tcW w:w="2276" w:type="dxa"/>
            <w:vAlign w:val="bottom"/>
          </w:tcPr>
          <w:p w:rsidR="0036650C" w:rsidRPr="00462577" w:rsidRDefault="0036650C" w:rsidP="00400449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Cs/>
                <w:lang w:val="sr-Latn-RS"/>
              </w:rPr>
            </w:pPr>
            <w:r w:rsidRPr="0040044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Програм посл</w:t>
            </w:r>
            <w:r w:rsidRPr="00400449">
              <w:rPr>
                <w:rFonts w:ascii="Arial" w:eastAsia="Times New Roman" w:hAnsi="Arial" w:cs="Arial"/>
                <w:bCs/>
                <w:sz w:val="20"/>
                <w:szCs w:val="20"/>
                <w:lang w:val="sr-Latn-RS"/>
              </w:rPr>
              <w:t xml:space="preserve"> 20</w:t>
            </w:r>
            <w:r w:rsidRPr="0040044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2</w:t>
            </w:r>
            <w:r w:rsidR="00462577" w:rsidRPr="0040044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5</w:t>
            </w:r>
            <w:r w:rsidRPr="00462577">
              <w:rPr>
                <w:rFonts w:ascii="Arial" w:eastAsia="Times New Roman" w:hAnsi="Arial" w:cs="Arial"/>
                <w:bCs/>
                <w:lang w:val="sr-Cyrl-RS"/>
              </w:rPr>
              <w:t>.</w:t>
            </w:r>
          </w:p>
          <w:p w:rsidR="0036650C" w:rsidRPr="00BE5428" w:rsidRDefault="0036650C" w:rsidP="00400449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Cs/>
                <w:lang w:val="sr-Cyrl-RS"/>
              </w:rPr>
            </w:pPr>
          </w:p>
        </w:tc>
        <w:tc>
          <w:tcPr>
            <w:tcW w:w="1985" w:type="dxa"/>
          </w:tcPr>
          <w:p w:rsidR="0036650C" w:rsidRPr="00400449" w:rsidRDefault="0036650C" w:rsidP="006F103B">
            <w:pPr>
              <w:tabs>
                <w:tab w:val="left" w:pos="0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sr-Latn-RS"/>
              </w:rPr>
            </w:pPr>
            <w:r w:rsidRPr="0040044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Остварено</w:t>
            </w:r>
            <w:r w:rsidRPr="00400449">
              <w:rPr>
                <w:rFonts w:ascii="Arial" w:eastAsia="Times New Roman" w:hAnsi="Arial" w:cs="Arial"/>
                <w:bCs/>
                <w:sz w:val="20"/>
                <w:szCs w:val="20"/>
                <w:lang w:val="sr-Latn-RS"/>
              </w:rPr>
              <w:t xml:space="preserve"> </w:t>
            </w:r>
          </w:p>
          <w:p w:rsidR="0036650C" w:rsidRPr="00BE5428" w:rsidRDefault="0036650C" w:rsidP="00462577">
            <w:pPr>
              <w:tabs>
                <w:tab w:val="left" w:pos="0"/>
              </w:tabs>
              <w:rPr>
                <w:rFonts w:ascii="Arial" w:eastAsia="Times New Roman" w:hAnsi="Arial" w:cs="Arial"/>
                <w:bCs/>
                <w:lang w:val="sr-Cyrl-RS"/>
              </w:rPr>
            </w:pPr>
            <w:r w:rsidRPr="0040044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01.01.-</w:t>
            </w:r>
            <w:r w:rsidR="00462577" w:rsidRPr="0040044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3</w:t>
            </w:r>
            <w:r w:rsidRPr="00400449">
              <w:rPr>
                <w:rFonts w:ascii="Arial" w:eastAsia="Times New Roman" w:hAnsi="Arial" w:cs="Arial"/>
                <w:bCs/>
                <w:sz w:val="20"/>
                <w:szCs w:val="20"/>
                <w:lang w:val="sr-Latn-RS"/>
              </w:rPr>
              <w:t>1.03.202</w:t>
            </w:r>
            <w:r w:rsidR="00462577" w:rsidRPr="0040044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4</w:t>
            </w:r>
            <w:r w:rsidRPr="0040044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984" w:type="dxa"/>
          </w:tcPr>
          <w:p w:rsidR="0036650C" w:rsidRPr="00400449" w:rsidRDefault="0036650C" w:rsidP="006F103B">
            <w:pPr>
              <w:tabs>
                <w:tab w:val="left" w:pos="0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sr-Latn-RS"/>
              </w:rPr>
            </w:pPr>
            <w:r w:rsidRPr="0040044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Остварено</w:t>
            </w:r>
            <w:r w:rsidRPr="00400449">
              <w:rPr>
                <w:rFonts w:ascii="Arial" w:eastAsia="Times New Roman" w:hAnsi="Arial" w:cs="Arial"/>
                <w:bCs/>
                <w:sz w:val="20"/>
                <w:szCs w:val="20"/>
                <w:lang w:val="sr-Latn-RS"/>
              </w:rPr>
              <w:t xml:space="preserve"> </w:t>
            </w:r>
          </w:p>
          <w:p w:rsidR="0036650C" w:rsidRPr="00BE5428" w:rsidRDefault="0036650C" w:rsidP="00462577">
            <w:pPr>
              <w:tabs>
                <w:tab w:val="left" w:pos="0"/>
              </w:tabs>
              <w:rPr>
                <w:rFonts w:ascii="Arial" w:eastAsia="Times New Roman" w:hAnsi="Arial" w:cs="Arial"/>
                <w:bCs/>
                <w:lang w:val="sr-Cyrl-RS"/>
              </w:rPr>
            </w:pPr>
            <w:r w:rsidRPr="0040044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01.01.-</w:t>
            </w:r>
            <w:r w:rsidRPr="00400449">
              <w:rPr>
                <w:rFonts w:ascii="Arial" w:eastAsia="Times New Roman" w:hAnsi="Arial" w:cs="Arial"/>
                <w:bCs/>
                <w:sz w:val="20"/>
                <w:szCs w:val="20"/>
                <w:lang w:val="sr-Latn-RS"/>
              </w:rPr>
              <w:t>31</w:t>
            </w:r>
            <w:r w:rsidRPr="0040044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.</w:t>
            </w:r>
            <w:r w:rsidRPr="00400449">
              <w:rPr>
                <w:rFonts w:ascii="Arial" w:eastAsia="Times New Roman" w:hAnsi="Arial" w:cs="Arial"/>
                <w:bCs/>
                <w:sz w:val="20"/>
                <w:szCs w:val="20"/>
                <w:lang w:val="sr-Latn-RS"/>
              </w:rPr>
              <w:t>03</w:t>
            </w:r>
            <w:r w:rsidRPr="0040044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.202</w:t>
            </w:r>
            <w:r w:rsidR="00462577" w:rsidRPr="0040044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5</w:t>
            </w:r>
            <w:r w:rsidRPr="00400449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.</w:t>
            </w:r>
          </w:p>
        </w:tc>
      </w:tr>
      <w:tr w:rsidR="00BC57B2" w:rsidRPr="00BE5428" w:rsidTr="006F103B">
        <w:trPr>
          <w:trHeight w:hRule="exact" w:val="284"/>
        </w:trPr>
        <w:tc>
          <w:tcPr>
            <w:tcW w:w="3502" w:type="dxa"/>
          </w:tcPr>
          <w:p w:rsidR="00BC57B2" w:rsidRPr="00BE5428" w:rsidRDefault="00BC57B2" w:rsidP="006F103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Cs/>
                <w:lang w:val="sr-Cyrl-RS"/>
              </w:rPr>
            </w:pPr>
            <w:r w:rsidRPr="00BE5428">
              <w:rPr>
                <w:rFonts w:ascii="Arial" w:eastAsia="Times New Roman" w:hAnsi="Arial" w:cs="Arial"/>
                <w:bCs/>
                <w:lang w:val="sr-Cyrl-RS"/>
              </w:rPr>
              <w:t>Укупан приход</w:t>
            </w:r>
          </w:p>
        </w:tc>
        <w:tc>
          <w:tcPr>
            <w:tcW w:w="2276" w:type="dxa"/>
            <w:vAlign w:val="bottom"/>
          </w:tcPr>
          <w:p w:rsidR="00BC57B2" w:rsidRPr="00AF457B" w:rsidRDefault="00BC57B2" w:rsidP="00B85B10">
            <w:pPr>
              <w:jc w:val="right"/>
              <w:rPr>
                <w:rFonts w:ascii="Arial" w:hAnsi="Arial" w:cs="Arial"/>
                <w:color w:val="000000"/>
              </w:rPr>
            </w:pPr>
            <w:r w:rsidRPr="00AF457B">
              <w:rPr>
                <w:rFonts w:ascii="Arial" w:hAnsi="Arial" w:cs="Arial"/>
                <w:color w:val="000000"/>
              </w:rPr>
              <w:t>1</w:t>
            </w:r>
            <w:r w:rsidR="003E38C9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AF457B">
              <w:rPr>
                <w:rFonts w:ascii="Arial" w:hAnsi="Arial" w:cs="Arial"/>
                <w:color w:val="000000"/>
              </w:rPr>
              <w:t>0</w:t>
            </w:r>
            <w:r w:rsidR="00B85B10">
              <w:rPr>
                <w:rFonts w:ascii="Arial" w:hAnsi="Arial" w:cs="Arial"/>
                <w:color w:val="000000"/>
                <w:lang w:val="sr-Cyrl-RS"/>
              </w:rPr>
              <w:t>79</w:t>
            </w:r>
            <w:r w:rsidR="003E38C9">
              <w:rPr>
                <w:rFonts w:ascii="Arial" w:hAnsi="Arial" w:cs="Arial"/>
                <w:color w:val="000000"/>
                <w:lang w:val="sr-Cyrl-RS"/>
              </w:rPr>
              <w:t>.</w:t>
            </w:r>
            <w:r w:rsidR="00B85B10">
              <w:rPr>
                <w:rFonts w:ascii="Arial" w:hAnsi="Arial" w:cs="Arial"/>
                <w:color w:val="000000"/>
                <w:lang w:val="sr-Cyrl-RS"/>
              </w:rPr>
              <w:t>700</w:t>
            </w:r>
          </w:p>
        </w:tc>
        <w:tc>
          <w:tcPr>
            <w:tcW w:w="1985" w:type="dxa"/>
          </w:tcPr>
          <w:p w:rsidR="00893D08" w:rsidRPr="00893D08" w:rsidRDefault="00893D08" w:rsidP="00893D08">
            <w:pPr>
              <w:tabs>
                <w:tab w:val="left" w:pos="0"/>
                <w:tab w:val="left" w:pos="180"/>
                <w:tab w:val="center" w:pos="888"/>
              </w:tabs>
              <w:jc w:val="right"/>
              <w:rPr>
                <w:rFonts w:ascii="Arial" w:hAnsi="Arial" w:cs="Arial"/>
                <w:bCs/>
                <w:lang w:val="sr-Latn-RS"/>
              </w:rPr>
            </w:pPr>
            <w:r w:rsidRPr="00893D08">
              <w:rPr>
                <w:rFonts w:ascii="Arial" w:hAnsi="Arial" w:cs="Arial"/>
                <w:bCs/>
                <w:lang w:val="sr-Latn-RS"/>
              </w:rPr>
              <w:t>195.821</w:t>
            </w:r>
          </w:p>
          <w:p w:rsidR="00893D08" w:rsidRPr="00893D08" w:rsidRDefault="00893D08" w:rsidP="00893D08">
            <w:pPr>
              <w:tabs>
                <w:tab w:val="left" w:pos="0"/>
                <w:tab w:val="left" w:pos="180"/>
                <w:tab w:val="center" w:pos="888"/>
              </w:tabs>
              <w:jc w:val="right"/>
              <w:rPr>
                <w:rFonts w:ascii="Arial" w:hAnsi="Arial" w:cs="Arial"/>
                <w:bCs/>
                <w:lang w:val="sr-Latn-RS"/>
              </w:rPr>
            </w:pPr>
            <w:r w:rsidRPr="00893D08">
              <w:rPr>
                <w:rFonts w:ascii="Arial" w:hAnsi="Arial" w:cs="Arial"/>
                <w:bCs/>
                <w:lang w:val="sr-Latn-RS"/>
              </w:rPr>
              <w:t>160.981</w:t>
            </w:r>
          </w:p>
          <w:p w:rsidR="00893D08" w:rsidRPr="00893D08" w:rsidRDefault="00893D08" w:rsidP="00893D08">
            <w:pPr>
              <w:tabs>
                <w:tab w:val="left" w:pos="0"/>
                <w:tab w:val="left" w:pos="180"/>
                <w:tab w:val="center" w:pos="888"/>
              </w:tabs>
              <w:jc w:val="right"/>
              <w:rPr>
                <w:rFonts w:ascii="Arial" w:hAnsi="Arial" w:cs="Arial"/>
                <w:bCs/>
                <w:lang w:val="sr-Latn-RS"/>
              </w:rPr>
            </w:pPr>
            <w:r w:rsidRPr="00893D08">
              <w:rPr>
                <w:rFonts w:ascii="Arial" w:hAnsi="Arial" w:cs="Arial"/>
                <w:bCs/>
                <w:lang w:val="sr-Latn-RS"/>
              </w:rPr>
              <w:t>34.840</w:t>
            </w:r>
          </w:p>
          <w:p w:rsidR="00893D08" w:rsidRPr="00893D08" w:rsidRDefault="00893D08" w:rsidP="00893D08">
            <w:pPr>
              <w:tabs>
                <w:tab w:val="left" w:pos="0"/>
                <w:tab w:val="left" w:pos="180"/>
                <w:tab w:val="center" w:pos="888"/>
              </w:tabs>
              <w:jc w:val="right"/>
              <w:rPr>
                <w:rFonts w:ascii="Arial" w:hAnsi="Arial" w:cs="Arial"/>
                <w:bCs/>
                <w:lang w:val="sr-Latn-RS"/>
              </w:rPr>
            </w:pPr>
            <w:r w:rsidRPr="00893D08">
              <w:rPr>
                <w:rFonts w:ascii="Arial" w:hAnsi="Arial" w:cs="Arial"/>
                <w:bCs/>
                <w:lang w:val="sr-Latn-RS"/>
              </w:rPr>
              <w:t>5.216</w:t>
            </w:r>
          </w:p>
          <w:p w:rsidR="00893D08" w:rsidRPr="00893D08" w:rsidRDefault="00893D08" w:rsidP="00893D08">
            <w:pPr>
              <w:tabs>
                <w:tab w:val="left" w:pos="0"/>
                <w:tab w:val="left" w:pos="180"/>
                <w:tab w:val="center" w:pos="888"/>
              </w:tabs>
              <w:jc w:val="right"/>
              <w:rPr>
                <w:rFonts w:ascii="Arial" w:hAnsi="Arial" w:cs="Arial"/>
                <w:bCs/>
                <w:lang w:val="sr-Latn-RS"/>
              </w:rPr>
            </w:pPr>
            <w:r w:rsidRPr="00893D08">
              <w:rPr>
                <w:rFonts w:ascii="Arial" w:hAnsi="Arial" w:cs="Arial"/>
                <w:bCs/>
                <w:lang w:val="sr-Latn-RS"/>
              </w:rPr>
              <w:t>29.624</w:t>
            </w:r>
          </w:p>
          <w:p w:rsidR="00893D08" w:rsidRPr="00893D08" w:rsidRDefault="00893D08" w:rsidP="00893D08">
            <w:pPr>
              <w:tabs>
                <w:tab w:val="left" w:pos="0"/>
                <w:tab w:val="left" w:pos="180"/>
                <w:tab w:val="center" w:pos="888"/>
              </w:tabs>
              <w:jc w:val="right"/>
              <w:rPr>
                <w:rFonts w:ascii="Arial" w:hAnsi="Arial" w:cs="Arial"/>
                <w:bCs/>
                <w:lang w:val="sr-Latn-RS"/>
              </w:rPr>
            </w:pPr>
            <w:r w:rsidRPr="00893D08">
              <w:rPr>
                <w:rFonts w:ascii="Arial" w:hAnsi="Arial" w:cs="Arial"/>
                <w:bCs/>
                <w:lang w:val="sr-Latn-RS"/>
              </w:rPr>
              <w:t>814.802195.821</w:t>
            </w:r>
          </w:p>
          <w:p w:rsidR="00893D08" w:rsidRPr="00893D08" w:rsidRDefault="00893D08" w:rsidP="00893D08">
            <w:pPr>
              <w:tabs>
                <w:tab w:val="left" w:pos="0"/>
                <w:tab w:val="left" w:pos="180"/>
                <w:tab w:val="center" w:pos="888"/>
              </w:tabs>
              <w:jc w:val="right"/>
              <w:rPr>
                <w:rFonts w:ascii="Arial" w:hAnsi="Arial" w:cs="Arial"/>
                <w:bCs/>
                <w:lang w:val="sr-Latn-RS"/>
              </w:rPr>
            </w:pPr>
            <w:r w:rsidRPr="00893D08">
              <w:rPr>
                <w:rFonts w:ascii="Arial" w:hAnsi="Arial" w:cs="Arial"/>
                <w:bCs/>
                <w:lang w:val="sr-Latn-RS"/>
              </w:rPr>
              <w:t>160.981</w:t>
            </w:r>
          </w:p>
          <w:p w:rsidR="00893D08" w:rsidRPr="00893D08" w:rsidRDefault="00893D08" w:rsidP="00893D08">
            <w:pPr>
              <w:tabs>
                <w:tab w:val="left" w:pos="0"/>
                <w:tab w:val="left" w:pos="180"/>
                <w:tab w:val="center" w:pos="888"/>
              </w:tabs>
              <w:jc w:val="right"/>
              <w:rPr>
                <w:rFonts w:ascii="Arial" w:hAnsi="Arial" w:cs="Arial"/>
                <w:bCs/>
                <w:lang w:val="sr-Latn-RS"/>
              </w:rPr>
            </w:pPr>
            <w:r w:rsidRPr="00893D08">
              <w:rPr>
                <w:rFonts w:ascii="Arial" w:hAnsi="Arial" w:cs="Arial"/>
                <w:bCs/>
                <w:lang w:val="sr-Latn-RS"/>
              </w:rPr>
              <w:t>34.840</w:t>
            </w:r>
          </w:p>
          <w:p w:rsidR="00893D08" w:rsidRPr="00893D08" w:rsidRDefault="00893D08" w:rsidP="00893D08">
            <w:pPr>
              <w:tabs>
                <w:tab w:val="left" w:pos="0"/>
                <w:tab w:val="left" w:pos="180"/>
                <w:tab w:val="center" w:pos="888"/>
              </w:tabs>
              <w:jc w:val="right"/>
              <w:rPr>
                <w:rFonts w:ascii="Arial" w:hAnsi="Arial" w:cs="Arial"/>
                <w:bCs/>
                <w:lang w:val="sr-Latn-RS"/>
              </w:rPr>
            </w:pPr>
            <w:r w:rsidRPr="00893D08">
              <w:rPr>
                <w:rFonts w:ascii="Arial" w:hAnsi="Arial" w:cs="Arial"/>
                <w:bCs/>
                <w:lang w:val="sr-Latn-RS"/>
              </w:rPr>
              <w:t>5.216</w:t>
            </w:r>
          </w:p>
          <w:p w:rsidR="00893D08" w:rsidRPr="00893D08" w:rsidRDefault="00893D08" w:rsidP="00893D08">
            <w:pPr>
              <w:tabs>
                <w:tab w:val="left" w:pos="0"/>
                <w:tab w:val="left" w:pos="180"/>
                <w:tab w:val="center" w:pos="888"/>
              </w:tabs>
              <w:jc w:val="right"/>
              <w:rPr>
                <w:rFonts w:ascii="Arial" w:hAnsi="Arial" w:cs="Arial"/>
                <w:bCs/>
                <w:lang w:val="sr-Latn-RS"/>
              </w:rPr>
            </w:pPr>
            <w:r w:rsidRPr="00893D08">
              <w:rPr>
                <w:rFonts w:ascii="Arial" w:hAnsi="Arial" w:cs="Arial"/>
                <w:bCs/>
                <w:lang w:val="sr-Latn-RS"/>
              </w:rPr>
              <w:t>29.624</w:t>
            </w:r>
          </w:p>
          <w:p w:rsidR="00BC57B2" w:rsidRPr="00BE5428" w:rsidRDefault="00893D08" w:rsidP="00893D08">
            <w:pPr>
              <w:tabs>
                <w:tab w:val="left" w:pos="0"/>
                <w:tab w:val="left" w:pos="180"/>
                <w:tab w:val="center" w:pos="888"/>
              </w:tabs>
              <w:jc w:val="right"/>
              <w:rPr>
                <w:rFonts w:ascii="Arial" w:hAnsi="Arial" w:cs="Arial"/>
                <w:bCs/>
                <w:lang w:val="sr-Latn-RS"/>
              </w:rPr>
            </w:pPr>
            <w:r w:rsidRPr="00893D08">
              <w:rPr>
                <w:rFonts w:ascii="Arial" w:hAnsi="Arial" w:cs="Arial"/>
                <w:bCs/>
                <w:lang w:val="sr-Latn-RS"/>
              </w:rPr>
              <w:t>814.802</w:t>
            </w:r>
          </w:p>
        </w:tc>
        <w:tc>
          <w:tcPr>
            <w:tcW w:w="1984" w:type="dxa"/>
          </w:tcPr>
          <w:p w:rsidR="00BC57B2" w:rsidRPr="0067626F" w:rsidRDefault="00B85B10" w:rsidP="00B85B10">
            <w:pPr>
              <w:tabs>
                <w:tab w:val="left" w:pos="0"/>
                <w:tab w:val="left" w:pos="180"/>
                <w:tab w:val="center" w:pos="888"/>
              </w:tabs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158.372</w:t>
            </w:r>
          </w:p>
        </w:tc>
      </w:tr>
      <w:tr w:rsidR="00BC57B2" w:rsidRPr="00BE5428" w:rsidTr="006F103B">
        <w:trPr>
          <w:trHeight w:hRule="exact" w:val="284"/>
        </w:trPr>
        <w:tc>
          <w:tcPr>
            <w:tcW w:w="3502" w:type="dxa"/>
          </w:tcPr>
          <w:p w:rsidR="00BC57B2" w:rsidRPr="00BE5428" w:rsidRDefault="00BC57B2" w:rsidP="006F103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Cs/>
                <w:lang w:val="sr-Cyrl-RS"/>
              </w:rPr>
            </w:pPr>
            <w:r w:rsidRPr="00BE5428">
              <w:rPr>
                <w:rFonts w:ascii="Arial" w:eastAsia="Times New Roman" w:hAnsi="Arial" w:cs="Arial"/>
                <w:bCs/>
                <w:lang w:val="sr-Cyrl-RS"/>
              </w:rPr>
              <w:t xml:space="preserve">Укупни расходи </w:t>
            </w:r>
          </w:p>
        </w:tc>
        <w:tc>
          <w:tcPr>
            <w:tcW w:w="2276" w:type="dxa"/>
            <w:vAlign w:val="bottom"/>
          </w:tcPr>
          <w:p w:rsidR="00BC57B2" w:rsidRPr="00AF457B" w:rsidRDefault="00BC57B2" w:rsidP="00B85B10">
            <w:pPr>
              <w:jc w:val="right"/>
              <w:rPr>
                <w:rFonts w:ascii="Arial" w:hAnsi="Arial" w:cs="Arial"/>
                <w:color w:val="000000"/>
              </w:rPr>
            </w:pPr>
            <w:r w:rsidRPr="00AF457B">
              <w:rPr>
                <w:rFonts w:ascii="Arial" w:hAnsi="Arial" w:cs="Arial"/>
                <w:color w:val="000000"/>
              </w:rPr>
              <w:t>1</w:t>
            </w:r>
            <w:r w:rsidR="003E38C9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AF457B">
              <w:rPr>
                <w:rFonts w:ascii="Arial" w:hAnsi="Arial" w:cs="Arial"/>
                <w:color w:val="000000"/>
              </w:rPr>
              <w:t>0</w:t>
            </w:r>
            <w:r w:rsidR="00B85B10">
              <w:rPr>
                <w:rFonts w:ascii="Arial" w:hAnsi="Arial" w:cs="Arial"/>
                <w:color w:val="000000"/>
                <w:lang w:val="sr-Cyrl-RS"/>
              </w:rPr>
              <w:t>72</w:t>
            </w:r>
            <w:r w:rsidR="003E38C9">
              <w:rPr>
                <w:rFonts w:ascii="Arial" w:hAnsi="Arial" w:cs="Arial"/>
                <w:color w:val="000000"/>
                <w:lang w:val="sr-Cyrl-RS"/>
              </w:rPr>
              <w:t>.</w:t>
            </w:r>
            <w:r w:rsidR="00B85B10">
              <w:rPr>
                <w:rFonts w:ascii="Arial" w:hAnsi="Arial" w:cs="Arial"/>
                <w:color w:val="000000"/>
                <w:lang w:val="sr-Cyrl-RS"/>
              </w:rPr>
              <w:t>499</w:t>
            </w:r>
          </w:p>
        </w:tc>
        <w:tc>
          <w:tcPr>
            <w:tcW w:w="1985" w:type="dxa"/>
          </w:tcPr>
          <w:p w:rsidR="00BC57B2" w:rsidRPr="00893D08" w:rsidRDefault="00893D08" w:rsidP="006F103B">
            <w:pPr>
              <w:tabs>
                <w:tab w:val="left" w:pos="0"/>
                <w:tab w:val="left" w:pos="180"/>
                <w:tab w:val="center" w:pos="888"/>
              </w:tabs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160.981</w:t>
            </w:r>
          </w:p>
        </w:tc>
        <w:tc>
          <w:tcPr>
            <w:tcW w:w="1984" w:type="dxa"/>
          </w:tcPr>
          <w:p w:rsidR="00BC57B2" w:rsidRPr="00B85B10" w:rsidRDefault="00B85B10" w:rsidP="00B85B10">
            <w:pPr>
              <w:tabs>
                <w:tab w:val="left" w:pos="0"/>
                <w:tab w:val="left" w:pos="180"/>
                <w:tab w:val="center" w:pos="888"/>
              </w:tabs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165.950</w:t>
            </w:r>
          </w:p>
        </w:tc>
      </w:tr>
      <w:tr w:rsidR="00BC57B2" w:rsidRPr="00BE5428" w:rsidTr="006F103B">
        <w:trPr>
          <w:trHeight w:hRule="exact" w:val="284"/>
        </w:trPr>
        <w:tc>
          <w:tcPr>
            <w:tcW w:w="3502" w:type="dxa"/>
          </w:tcPr>
          <w:p w:rsidR="00BC57B2" w:rsidRPr="00BE5428" w:rsidRDefault="00BC57B2" w:rsidP="006F103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Cs/>
                <w:lang w:val="sr-Cyrl-RS"/>
              </w:rPr>
            </w:pPr>
            <w:r w:rsidRPr="00BE5428">
              <w:rPr>
                <w:rFonts w:ascii="Arial" w:eastAsia="Times New Roman" w:hAnsi="Arial" w:cs="Arial"/>
                <w:bCs/>
                <w:lang w:val="sr-Cyrl-RS"/>
              </w:rPr>
              <w:t>Бруто добит</w:t>
            </w:r>
            <w:r w:rsidR="000419E2">
              <w:rPr>
                <w:rFonts w:ascii="Arial" w:eastAsia="Times New Roman" w:hAnsi="Arial" w:cs="Arial"/>
                <w:bCs/>
                <w:lang w:val="sr-Cyrl-RS"/>
              </w:rPr>
              <w:t>-губитак</w:t>
            </w:r>
          </w:p>
        </w:tc>
        <w:tc>
          <w:tcPr>
            <w:tcW w:w="2276" w:type="dxa"/>
            <w:vAlign w:val="bottom"/>
          </w:tcPr>
          <w:p w:rsidR="00BC57B2" w:rsidRPr="00AF457B" w:rsidRDefault="00B85B10" w:rsidP="00B85B1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7</w:t>
            </w:r>
            <w:r w:rsidR="003E38C9">
              <w:rPr>
                <w:rFonts w:ascii="Arial" w:hAnsi="Arial" w:cs="Arial"/>
                <w:color w:val="000000"/>
                <w:lang w:val="sr-Cyrl-RS"/>
              </w:rPr>
              <w:t>.</w:t>
            </w:r>
            <w:r>
              <w:rPr>
                <w:rFonts w:ascii="Arial" w:hAnsi="Arial" w:cs="Arial"/>
                <w:color w:val="000000"/>
                <w:lang w:val="sr-Cyrl-RS"/>
              </w:rPr>
              <w:t>201</w:t>
            </w:r>
          </w:p>
        </w:tc>
        <w:tc>
          <w:tcPr>
            <w:tcW w:w="1985" w:type="dxa"/>
          </w:tcPr>
          <w:p w:rsidR="00BC57B2" w:rsidRPr="00893D08" w:rsidRDefault="00893D08" w:rsidP="006F103B">
            <w:pPr>
              <w:tabs>
                <w:tab w:val="left" w:pos="0"/>
              </w:tabs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34.840</w:t>
            </w:r>
          </w:p>
        </w:tc>
        <w:tc>
          <w:tcPr>
            <w:tcW w:w="1984" w:type="dxa"/>
          </w:tcPr>
          <w:p w:rsidR="00BC57B2" w:rsidRPr="00B85B10" w:rsidRDefault="00B85B10" w:rsidP="00B85B10">
            <w:pPr>
              <w:tabs>
                <w:tab w:val="left" w:pos="0"/>
              </w:tabs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7.578</w:t>
            </w:r>
          </w:p>
        </w:tc>
      </w:tr>
      <w:tr w:rsidR="00BC57B2" w:rsidRPr="00BE5428" w:rsidTr="006F103B">
        <w:trPr>
          <w:trHeight w:hRule="exact" w:val="284"/>
        </w:trPr>
        <w:tc>
          <w:tcPr>
            <w:tcW w:w="3502" w:type="dxa"/>
          </w:tcPr>
          <w:p w:rsidR="00BC57B2" w:rsidRPr="00BE5428" w:rsidRDefault="00BC57B2" w:rsidP="006F103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Cs/>
                <w:lang w:val="sr-Cyrl-RS"/>
              </w:rPr>
            </w:pPr>
            <w:r w:rsidRPr="00BE5428">
              <w:rPr>
                <w:rFonts w:ascii="Arial" w:eastAsia="Times New Roman" w:hAnsi="Arial" w:cs="Arial"/>
                <w:bCs/>
                <w:lang w:val="sr-Cyrl-RS"/>
              </w:rPr>
              <w:t>Порез на добит</w:t>
            </w:r>
          </w:p>
        </w:tc>
        <w:tc>
          <w:tcPr>
            <w:tcW w:w="2276" w:type="dxa"/>
            <w:vAlign w:val="bottom"/>
          </w:tcPr>
          <w:p w:rsidR="00BC57B2" w:rsidRPr="00AF457B" w:rsidRDefault="00B85B10" w:rsidP="00B85B1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1</w:t>
            </w:r>
            <w:r w:rsidR="003E38C9">
              <w:rPr>
                <w:rFonts w:ascii="Arial" w:hAnsi="Arial" w:cs="Arial"/>
                <w:color w:val="000000"/>
                <w:lang w:val="sr-Cyrl-RS"/>
              </w:rPr>
              <w:t>.</w:t>
            </w:r>
            <w:r>
              <w:rPr>
                <w:rFonts w:ascii="Arial" w:hAnsi="Arial" w:cs="Arial"/>
                <w:color w:val="000000"/>
                <w:lang w:val="sr-Cyrl-RS"/>
              </w:rPr>
              <w:t>080</w:t>
            </w:r>
          </w:p>
        </w:tc>
        <w:tc>
          <w:tcPr>
            <w:tcW w:w="1985" w:type="dxa"/>
          </w:tcPr>
          <w:p w:rsidR="00BC57B2" w:rsidRPr="00893D08" w:rsidRDefault="00893D08" w:rsidP="006F103B">
            <w:pPr>
              <w:tabs>
                <w:tab w:val="left" w:pos="0"/>
              </w:tabs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5.216</w:t>
            </w:r>
          </w:p>
        </w:tc>
        <w:tc>
          <w:tcPr>
            <w:tcW w:w="1984" w:type="dxa"/>
          </w:tcPr>
          <w:p w:rsidR="00BC57B2" w:rsidRPr="00B85B10" w:rsidRDefault="00B85B10" w:rsidP="009C18A9">
            <w:pPr>
              <w:tabs>
                <w:tab w:val="left" w:pos="0"/>
              </w:tabs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-</w:t>
            </w:r>
          </w:p>
        </w:tc>
      </w:tr>
      <w:tr w:rsidR="00BC57B2" w:rsidRPr="00BE5428" w:rsidTr="006F103B">
        <w:trPr>
          <w:trHeight w:hRule="exact" w:val="284"/>
        </w:trPr>
        <w:tc>
          <w:tcPr>
            <w:tcW w:w="3502" w:type="dxa"/>
          </w:tcPr>
          <w:p w:rsidR="00BC57B2" w:rsidRPr="00BE5428" w:rsidRDefault="00BC57B2" w:rsidP="006F103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Cs/>
                <w:lang w:val="sr-Cyrl-RS"/>
              </w:rPr>
            </w:pPr>
            <w:r w:rsidRPr="00BE5428">
              <w:rPr>
                <w:rFonts w:ascii="Arial" w:eastAsia="Times New Roman" w:hAnsi="Arial" w:cs="Arial"/>
                <w:bCs/>
                <w:lang w:val="sr-Cyrl-RS"/>
              </w:rPr>
              <w:t>Нето добит</w:t>
            </w:r>
          </w:p>
        </w:tc>
        <w:tc>
          <w:tcPr>
            <w:tcW w:w="2276" w:type="dxa"/>
            <w:vAlign w:val="bottom"/>
          </w:tcPr>
          <w:p w:rsidR="00BC57B2" w:rsidRPr="00AF457B" w:rsidRDefault="00B85B10" w:rsidP="00B85B1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6</w:t>
            </w:r>
            <w:r w:rsidR="003E38C9">
              <w:rPr>
                <w:rFonts w:ascii="Arial" w:hAnsi="Arial" w:cs="Arial"/>
                <w:color w:val="000000"/>
                <w:lang w:val="sr-Cyrl-RS"/>
              </w:rPr>
              <w:t>.</w:t>
            </w:r>
            <w:r>
              <w:rPr>
                <w:rFonts w:ascii="Arial" w:hAnsi="Arial" w:cs="Arial"/>
                <w:color w:val="000000"/>
                <w:lang w:val="sr-Cyrl-RS"/>
              </w:rPr>
              <w:t>121</w:t>
            </w:r>
          </w:p>
        </w:tc>
        <w:tc>
          <w:tcPr>
            <w:tcW w:w="1985" w:type="dxa"/>
          </w:tcPr>
          <w:p w:rsidR="00BC57B2" w:rsidRPr="00893D08" w:rsidRDefault="00893D08" w:rsidP="006F103B">
            <w:pPr>
              <w:tabs>
                <w:tab w:val="left" w:pos="0"/>
              </w:tabs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29.624</w:t>
            </w:r>
          </w:p>
        </w:tc>
        <w:tc>
          <w:tcPr>
            <w:tcW w:w="1984" w:type="dxa"/>
          </w:tcPr>
          <w:p w:rsidR="00BC57B2" w:rsidRPr="00B85B10" w:rsidRDefault="00BC57B2" w:rsidP="00B85B10">
            <w:pPr>
              <w:tabs>
                <w:tab w:val="left" w:pos="0"/>
              </w:tabs>
              <w:jc w:val="right"/>
              <w:rPr>
                <w:rFonts w:ascii="Arial" w:hAnsi="Arial" w:cs="Arial"/>
                <w:bCs/>
                <w:lang w:val="sr-Cyrl-RS"/>
              </w:rPr>
            </w:pPr>
          </w:p>
        </w:tc>
      </w:tr>
      <w:tr w:rsidR="00BC57B2" w:rsidRPr="00BE5428" w:rsidTr="006F103B">
        <w:trPr>
          <w:trHeight w:hRule="exact" w:val="284"/>
        </w:trPr>
        <w:tc>
          <w:tcPr>
            <w:tcW w:w="3502" w:type="dxa"/>
          </w:tcPr>
          <w:p w:rsidR="00BC57B2" w:rsidRPr="00724EEB" w:rsidRDefault="00724EEB" w:rsidP="006F103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Cs/>
                <w:lang w:val="sr-Cyrl-RS"/>
              </w:rPr>
            </w:pPr>
            <w:r>
              <w:rPr>
                <w:rFonts w:ascii="Arial" w:eastAsia="Times New Roman" w:hAnsi="Arial" w:cs="Arial"/>
                <w:bCs/>
                <w:lang w:val="sr-Cyrl-RS"/>
              </w:rPr>
              <w:t>Нето губитак</w:t>
            </w:r>
          </w:p>
        </w:tc>
        <w:tc>
          <w:tcPr>
            <w:tcW w:w="2276" w:type="dxa"/>
            <w:vAlign w:val="bottom"/>
          </w:tcPr>
          <w:p w:rsidR="00BC57B2" w:rsidRPr="00BC57B2" w:rsidRDefault="00BC57B2" w:rsidP="00B85B10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</w:p>
        </w:tc>
        <w:tc>
          <w:tcPr>
            <w:tcW w:w="1985" w:type="dxa"/>
          </w:tcPr>
          <w:p w:rsidR="00BC57B2" w:rsidRPr="00893D08" w:rsidRDefault="00BC57B2" w:rsidP="006F103B">
            <w:pPr>
              <w:tabs>
                <w:tab w:val="left" w:pos="0"/>
              </w:tabs>
              <w:jc w:val="right"/>
              <w:rPr>
                <w:rFonts w:ascii="Arial" w:hAnsi="Arial" w:cs="Arial"/>
                <w:bCs/>
                <w:lang w:val="sr-Cyrl-RS"/>
              </w:rPr>
            </w:pPr>
          </w:p>
        </w:tc>
        <w:tc>
          <w:tcPr>
            <w:tcW w:w="1984" w:type="dxa"/>
          </w:tcPr>
          <w:p w:rsidR="00BC57B2" w:rsidRPr="00B85B10" w:rsidRDefault="00724EEB" w:rsidP="00B85B10">
            <w:pPr>
              <w:tabs>
                <w:tab w:val="left" w:pos="0"/>
              </w:tabs>
              <w:jc w:val="right"/>
              <w:rPr>
                <w:rFonts w:ascii="Arial" w:hAnsi="Arial" w:cs="Arial"/>
                <w:bCs/>
                <w:lang w:val="sr-Cyrl-RS"/>
              </w:rPr>
            </w:pPr>
            <w:r w:rsidRPr="00724EEB">
              <w:rPr>
                <w:rFonts w:ascii="Arial" w:hAnsi="Arial" w:cs="Arial"/>
                <w:bCs/>
                <w:lang w:val="sr-Cyrl-RS"/>
              </w:rPr>
              <w:t>7.578</w:t>
            </w:r>
          </w:p>
        </w:tc>
      </w:tr>
      <w:tr w:rsidR="00724EEB" w:rsidRPr="00BE5428" w:rsidTr="0007591D">
        <w:trPr>
          <w:trHeight w:hRule="exact" w:val="284"/>
        </w:trPr>
        <w:tc>
          <w:tcPr>
            <w:tcW w:w="3502" w:type="dxa"/>
          </w:tcPr>
          <w:p w:rsidR="00724EEB" w:rsidRPr="00BE5428" w:rsidRDefault="00724EEB" w:rsidP="00ED2F75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Cs/>
                <w:lang w:val="sr-Cyrl-RS"/>
              </w:rPr>
            </w:pPr>
            <w:r w:rsidRPr="00BE5428">
              <w:rPr>
                <w:rFonts w:ascii="Arial" w:eastAsia="Times New Roman" w:hAnsi="Arial" w:cs="Arial"/>
                <w:bCs/>
                <w:lang w:val="sr-Cyrl-RS"/>
              </w:rPr>
              <w:t>Укупна вредност активе-пасиве</w:t>
            </w:r>
          </w:p>
        </w:tc>
        <w:tc>
          <w:tcPr>
            <w:tcW w:w="2276" w:type="dxa"/>
            <w:vAlign w:val="bottom"/>
          </w:tcPr>
          <w:p w:rsidR="00724EEB" w:rsidRPr="00BC57B2" w:rsidRDefault="00724EEB" w:rsidP="00ED2F75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901.208</w:t>
            </w:r>
          </w:p>
        </w:tc>
        <w:tc>
          <w:tcPr>
            <w:tcW w:w="1985" w:type="dxa"/>
            <w:vAlign w:val="bottom"/>
          </w:tcPr>
          <w:p w:rsidR="00724EEB" w:rsidRPr="00893D08" w:rsidRDefault="00724EEB" w:rsidP="0007591D">
            <w:pPr>
              <w:tabs>
                <w:tab w:val="left" w:pos="0"/>
              </w:tabs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814.802</w:t>
            </w:r>
          </w:p>
        </w:tc>
        <w:tc>
          <w:tcPr>
            <w:tcW w:w="1984" w:type="dxa"/>
            <w:vAlign w:val="bottom"/>
          </w:tcPr>
          <w:p w:rsidR="00724EEB" w:rsidRPr="00B85B10" w:rsidRDefault="00724EEB" w:rsidP="00207407">
            <w:pPr>
              <w:tabs>
                <w:tab w:val="left" w:pos="0"/>
              </w:tabs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76</w:t>
            </w:r>
            <w:r w:rsidR="00207407">
              <w:rPr>
                <w:rFonts w:ascii="Arial" w:hAnsi="Arial" w:cs="Arial"/>
                <w:bCs/>
                <w:lang w:val="sr-Cyrl-RS"/>
              </w:rPr>
              <w:t>8</w:t>
            </w:r>
            <w:r>
              <w:rPr>
                <w:rFonts w:ascii="Arial" w:hAnsi="Arial" w:cs="Arial"/>
                <w:bCs/>
                <w:lang w:val="sr-Cyrl-RS"/>
              </w:rPr>
              <w:t>.</w:t>
            </w:r>
            <w:r w:rsidR="00207407">
              <w:rPr>
                <w:rFonts w:ascii="Arial" w:hAnsi="Arial" w:cs="Arial"/>
                <w:bCs/>
                <w:lang w:val="sr-Cyrl-RS"/>
              </w:rPr>
              <w:t>575</w:t>
            </w:r>
          </w:p>
        </w:tc>
      </w:tr>
    </w:tbl>
    <w:p w:rsidR="0036650C" w:rsidRPr="00BE5428" w:rsidRDefault="0036650C" w:rsidP="00F511A2">
      <w:pPr>
        <w:spacing w:after="0"/>
        <w:rPr>
          <w:rFonts w:ascii="Arial" w:hAnsi="Arial" w:cs="Arial"/>
          <w:bCs/>
          <w:lang w:val="sr-Cyrl-RS"/>
        </w:rPr>
      </w:pPr>
      <w:r w:rsidRPr="00BE5428">
        <w:rPr>
          <w:rFonts w:ascii="Arial" w:hAnsi="Arial" w:cs="Arial"/>
          <w:bCs/>
          <w:lang w:val="sr-Cyrl-RS"/>
        </w:rPr>
        <w:t xml:space="preserve"> </w:t>
      </w:r>
      <w:r w:rsidRPr="00BE5428">
        <w:rPr>
          <w:rFonts w:ascii="Arial" w:hAnsi="Arial" w:cs="Arial"/>
          <w:lang w:val="sr-Cyrl-RS"/>
        </w:rPr>
        <w:t xml:space="preserve">  </w:t>
      </w:r>
    </w:p>
    <w:p w:rsidR="0036650C" w:rsidRPr="000179D0" w:rsidRDefault="0036650C" w:rsidP="0036650C">
      <w:pPr>
        <w:rPr>
          <w:rFonts w:ascii="Arial" w:hAnsi="Arial" w:cs="Arial"/>
          <w:iCs/>
          <w:lang w:val="sr-Cyrl-RS"/>
        </w:rPr>
      </w:pPr>
    </w:p>
    <w:p w:rsidR="00BC30E4" w:rsidRPr="00BC30E4" w:rsidRDefault="00BC30E4" w:rsidP="00BC30E4">
      <w:pPr>
        <w:jc w:val="both"/>
        <w:rPr>
          <w:rFonts w:ascii="Arial" w:eastAsia="Calibri" w:hAnsi="Arial" w:cs="Arial"/>
          <w:kern w:val="2"/>
          <w14:ligatures w14:val="standardContextual"/>
        </w:rPr>
      </w:pPr>
      <w:proofErr w:type="gramStart"/>
      <w:r w:rsidRPr="00BC30E4">
        <w:rPr>
          <w:rFonts w:ascii="Arial" w:eastAsia="Calibri" w:hAnsi="Arial" w:cs="Arial"/>
          <w:kern w:val="2"/>
          <w14:ligatures w14:val="standardContextual"/>
        </w:rPr>
        <w:t xml:space="preserve">У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периоду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од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јануара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до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марта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2025.</w:t>
      </w:r>
      <w:proofErr w:type="gram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proofErr w:type="gramStart"/>
      <w:r w:rsidRPr="00BC30E4">
        <w:rPr>
          <w:rFonts w:ascii="Arial" w:eastAsia="Calibri" w:hAnsi="Arial" w:cs="Arial"/>
          <w:kern w:val="2"/>
          <w14:ligatures w14:val="standardContextual"/>
        </w:rPr>
        <w:t>године</w:t>
      </w:r>
      <w:proofErr w:type="spellEnd"/>
      <w:proofErr w:type="gram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,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Комунално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јавно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предузеће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„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Златибор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“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Чајетина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реализовало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је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низ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активности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у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ок</w:t>
      </w:r>
      <w:r w:rsidR="00044DDC" w:rsidRPr="000554CE">
        <w:rPr>
          <w:rFonts w:ascii="Arial" w:eastAsia="Calibri" w:hAnsi="Arial" w:cs="Arial"/>
          <w:kern w:val="2"/>
          <w14:ligatures w14:val="standardContextual"/>
        </w:rPr>
        <w:t>виру</w:t>
      </w:r>
      <w:proofErr w:type="spellEnd"/>
      <w:r w:rsidR="00044DDC" w:rsidRPr="000554CE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="00044DDC" w:rsidRPr="000554CE">
        <w:rPr>
          <w:rFonts w:ascii="Arial" w:eastAsia="Calibri" w:hAnsi="Arial" w:cs="Arial"/>
          <w:kern w:val="2"/>
          <w14:ligatures w14:val="standardContextual"/>
        </w:rPr>
        <w:t>својих</w:t>
      </w:r>
      <w:proofErr w:type="spellEnd"/>
      <w:r w:rsidR="00044DDC" w:rsidRPr="000554CE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="00044DDC" w:rsidRPr="000554CE">
        <w:rPr>
          <w:rFonts w:ascii="Arial" w:eastAsia="Calibri" w:hAnsi="Arial" w:cs="Arial"/>
          <w:kern w:val="2"/>
          <w14:ligatures w14:val="standardContextual"/>
        </w:rPr>
        <w:t>редовних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обавеза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>:</w:t>
      </w:r>
    </w:p>
    <w:p w:rsidR="00BC30E4" w:rsidRPr="00BC30E4" w:rsidRDefault="00BC30E4" w:rsidP="00BC30E4">
      <w:pPr>
        <w:jc w:val="both"/>
        <w:rPr>
          <w:rFonts w:ascii="Arial" w:eastAsia="Calibri" w:hAnsi="Arial" w:cs="Arial"/>
          <w:b/>
          <w:bCs/>
          <w:kern w:val="2"/>
          <w14:ligatures w14:val="standardContextual"/>
        </w:rPr>
      </w:pPr>
      <w:proofErr w:type="spellStart"/>
      <w:proofErr w:type="gramStart"/>
      <w:r w:rsidRPr="00BC30E4">
        <w:rPr>
          <w:rFonts w:ascii="Arial" w:eastAsia="Calibri" w:hAnsi="Arial" w:cs="Arial"/>
          <w:b/>
          <w:bCs/>
          <w:kern w:val="2"/>
          <w14:ligatures w14:val="standardContextual"/>
        </w:rPr>
        <w:t>Зимско</w:t>
      </w:r>
      <w:proofErr w:type="spellEnd"/>
      <w:r w:rsidRPr="00BC30E4">
        <w:rPr>
          <w:rFonts w:ascii="Arial" w:eastAsia="Calibri" w:hAnsi="Arial" w:cs="Arial"/>
          <w:b/>
          <w:bCs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b/>
          <w:bCs/>
          <w:kern w:val="2"/>
          <w14:ligatures w14:val="standardContextual"/>
        </w:rPr>
        <w:t>одржавање</w:t>
      </w:r>
      <w:proofErr w:type="spellEnd"/>
      <w:r w:rsidRPr="00BC30E4">
        <w:rPr>
          <w:rFonts w:ascii="Arial" w:eastAsia="Calibri" w:hAnsi="Arial" w:cs="Arial"/>
          <w:b/>
          <w:bCs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b/>
          <w:bCs/>
          <w:kern w:val="2"/>
          <w14:ligatures w14:val="standardContextual"/>
        </w:rPr>
        <w:t>путева</w:t>
      </w:r>
      <w:proofErr w:type="spellEnd"/>
      <w:r w:rsidRPr="00BC30E4">
        <w:rPr>
          <w:rFonts w:ascii="Arial" w:eastAsia="Calibri" w:hAnsi="Arial" w:cs="Arial"/>
          <w:b/>
          <w:bCs/>
          <w:kern w:val="2"/>
          <w:lang w:val="sr-Cyrl-RS"/>
          <w14:ligatures w14:val="standardContextual"/>
        </w:rPr>
        <w:t xml:space="preserve"> -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Током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зимских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месеци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,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успешно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је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извршено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одржавање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путне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инфраструктуре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на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територији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општине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Чајетина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,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укључујући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чишћење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снега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,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посипање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и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остале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мере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за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безбедно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одвијање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саобраћаја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>.</w:t>
      </w:r>
      <w:proofErr w:type="gramEnd"/>
    </w:p>
    <w:p w:rsidR="00BC30E4" w:rsidRPr="00BC30E4" w:rsidRDefault="00BC30E4" w:rsidP="00BC30E4">
      <w:pPr>
        <w:jc w:val="both"/>
        <w:rPr>
          <w:rFonts w:ascii="Arial" w:eastAsia="Calibri" w:hAnsi="Arial" w:cs="Arial"/>
          <w:b/>
          <w:bCs/>
          <w:kern w:val="2"/>
          <w14:ligatures w14:val="standardContextual"/>
        </w:rPr>
      </w:pPr>
      <w:proofErr w:type="spellStart"/>
      <w:proofErr w:type="gramStart"/>
      <w:r w:rsidRPr="00BC30E4">
        <w:rPr>
          <w:rFonts w:ascii="Arial" w:eastAsia="Calibri" w:hAnsi="Arial" w:cs="Arial"/>
          <w:b/>
          <w:bCs/>
          <w:kern w:val="2"/>
          <w14:ligatures w14:val="standardContextual"/>
        </w:rPr>
        <w:t>Насипање</w:t>
      </w:r>
      <w:proofErr w:type="spellEnd"/>
      <w:r w:rsidRPr="00BC30E4">
        <w:rPr>
          <w:rFonts w:ascii="Arial" w:eastAsia="Calibri" w:hAnsi="Arial" w:cs="Arial"/>
          <w:b/>
          <w:bCs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b/>
          <w:bCs/>
          <w:kern w:val="2"/>
          <w14:ligatures w14:val="standardContextual"/>
        </w:rPr>
        <w:t>макадамских</w:t>
      </w:r>
      <w:proofErr w:type="spellEnd"/>
      <w:r w:rsidRPr="00BC30E4">
        <w:rPr>
          <w:rFonts w:ascii="Arial" w:eastAsia="Calibri" w:hAnsi="Arial" w:cs="Arial"/>
          <w:b/>
          <w:bCs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b/>
          <w:bCs/>
          <w:kern w:val="2"/>
          <w14:ligatures w14:val="standardContextual"/>
        </w:rPr>
        <w:t>путева</w:t>
      </w:r>
      <w:proofErr w:type="spellEnd"/>
      <w:r w:rsidRPr="00BC30E4">
        <w:rPr>
          <w:rFonts w:ascii="Arial" w:eastAsia="Calibri" w:hAnsi="Arial" w:cs="Arial"/>
          <w:b/>
          <w:bCs/>
          <w:kern w:val="2"/>
          <w:lang w:val="sr-Cyrl-RS"/>
          <w14:ligatures w14:val="standardContextual"/>
        </w:rPr>
        <w:t xml:space="preserve"> -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Извршено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је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насипање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и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санација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више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макадамских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путева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,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међу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којима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се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посебно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издваја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обилазница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у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близини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хотела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„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Торник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>“.</w:t>
      </w:r>
      <w:proofErr w:type="gramEnd"/>
    </w:p>
    <w:p w:rsidR="00BC30E4" w:rsidRPr="00BC30E4" w:rsidRDefault="00BC30E4" w:rsidP="00BC30E4">
      <w:pPr>
        <w:jc w:val="both"/>
        <w:rPr>
          <w:rFonts w:ascii="Arial" w:eastAsia="Calibri" w:hAnsi="Arial" w:cs="Arial"/>
          <w:b/>
          <w:bCs/>
          <w:kern w:val="2"/>
          <w14:ligatures w14:val="standardContextual"/>
        </w:rPr>
      </w:pPr>
      <w:proofErr w:type="spellStart"/>
      <w:proofErr w:type="gramStart"/>
      <w:r w:rsidRPr="00BC30E4">
        <w:rPr>
          <w:rFonts w:ascii="Arial" w:eastAsia="Calibri" w:hAnsi="Arial" w:cs="Arial"/>
          <w:b/>
          <w:bCs/>
          <w:kern w:val="2"/>
          <w14:ligatures w14:val="standardContextual"/>
        </w:rPr>
        <w:t>Јавна</w:t>
      </w:r>
      <w:proofErr w:type="spellEnd"/>
      <w:r w:rsidRPr="00BC30E4">
        <w:rPr>
          <w:rFonts w:ascii="Arial" w:eastAsia="Calibri" w:hAnsi="Arial" w:cs="Arial"/>
          <w:b/>
          <w:bCs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b/>
          <w:bCs/>
          <w:kern w:val="2"/>
          <w14:ligatures w14:val="standardContextual"/>
        </w:rPr>
        <w:t>расвета</w:t>
      </w:r>
      <w:proofErr w:type="spellEnd"/>
      <w:r w:rsidRPr="00BC30E4">
        <w:rPr>
          <w:rFonts w:ascii="Arial" w:eastAsia="Calibri" w:hAnsi="Arial" w:cs="Arial"/>
          <w:b/>
          <w:bCs/>
          <w:kern w:val="2"/>
          <w:lang w:val="sr-Cyrl-RS"/>
          <w14:ligatures w14:val="standardContextual"/>
        </w:rPr>
        <w:t xml:space="preserve"> -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Служба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за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одржавање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јавне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расвете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спроводила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је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редовне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активности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на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поправци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и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одржавању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постојећих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инсталација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>.</w:t>
      </w:r>
      <w:proofErr w:type="gram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proofErr w:type="gramStart"/>
      <w:r w:rsidRPr="00BC30E4">
        <w:rPr>
          <w:rFonts w:ascii="Arial" w:eastAsia="Calibri" w:hAnsi="Arial" w:cs="Arial"/>
          <w:kern w:val="2"/>
          <w14:ligatures w14:val="standardContextual"/>
        </w:rPr>
        <w:t>Поред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тога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,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започети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су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радови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на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постављању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подземне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инсталације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јавне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расвете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у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улицама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Кошута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и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Јаребица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>.</w:t>
      </w:r>
      <w:proofErr w:type="gramEnd"/>
    </w:p>
    <w:p w:rsidR="00BC30E4" w:rsidRPr="00BC30E4" w:rsidRDefault="00BC30E4" w:rsidP="00BC30E4">
      <w:pPr>
        <w:jc w:val="both"/>
        <w:rPr>
          <w:rFonts w:ascii="Arial" w:eastAsia="Calibri" w:hAnsi="Arial" w:cs="Arial"/>
          <w:b/>
          <w:bCs/>
          <w:kern w:val="2"/>
          <w14:ligatures w14:val="standardContextual"/>
        </w:rPr>
      </w:pPr>
      <w:proofErr w:type="spellStart"/>
      <w:r w:rsidRPr="00BC30E4">
        <w:rPr>
          <w:rFonts w:ascii="Arial" w:eastAsia="Calibri" w:hAnsi="Arial" w:cs="Arial"/>
          <w:b/>
          <w:bCs/>
          <w:kern w:val="2"/>
          <w14:ligatures w14:val="standardContextual"/>
        </w:rPr>
        <w:t>Чистоћа</w:t>
      </w:r>
      <w:proofErr w:type="spellEnd"/>
      <w:r w:rsidRPr="00BC30E4">
        <w:rPr>
          <w:rFonts w:ascii="Arial" w:eastAsia="Calibri" w:hAnsi="Arial" w:cs="Arial"/>
          <w:b/>
          <w:bCs/>
          <w:kern w:val="2"/>
          <w14:ligatures w14:val="standardContextual"/>
        </w:rPr>
        <w:t xml:space="preserve"> и </w:t>
      </w:r>
      <w:proofErr w:type="spellStart"/>
      <w:r w:rsidRPr="00BC30E4">
        <w:rPr>
          <w:rFonts w:ascii="Arial" w:eastAsia="Calibri" w:hAnsi="Arial" w:cs="Arial"/>
          <w:b/>
          <w:bCs/>
          <w:kern w:val="2"/>
          <w14:ligatures w14:val="standardContextual"/>
        </w:rPr>
        <w:t>зеленил</w:t>
      </w:r>
      <w:proofErr w:type="spellEnd"/>
      <w:r w:rsidRPr="00BC30E4">
        <w:rPr>
          <w:rFonts w:ascii="Arial" w:eastAsia="Calibri" w:hAnsi="Arial" w:cs="Arial"/>
          <w:b/>
          <w:bCs/>
          <w:kern w:val="2"/>
          <w:lang w:val="sr-Cyrl-RS"/>
          <w14:ligatures w14:val="standardContextual"/>
        </w:rPr>
        <w:t xml:space="preserve">о -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Служба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чистоће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и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одржавања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зелених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површина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реализовала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је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више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важних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активности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>:</w:t>
      </w:r>
      <w:r w:rsidRPr="00BC30E4">
        <w:rPr>
          <w:rFonts w:ascii="Arial" w:eastAsia="Calibri" w:hAnsi="Arial" w:cs="Arial"/>
          <w:b/>
          <w:bCs/>
          <w:kern w:val="2"/>
          <w:lang w:val="sr-Cyrl-RS"/>
          <w14:ligatures w14:val="standardContextual"/>
        </w:rPr>
        <w:t xml:space="preserve"> </w:t>
      </w:r>
      <w:r w:rsidRPr="00BC30E4">
        <w:rPr>
          <w:rFonts w:ascii="Arial" w:eastAsia="Calibri" w:hAnsi="Arial" w:cs="Arial"/>
          <w:kern w:val="2"/>
          <w:lang w:val="sr-Cyrl-RS"/>
          <w14:ligatures w14:val="standardContextual"/>
        </w:rPr>
        <w:t>п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рање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улица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након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завршетка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рада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зимске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службе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>,</w:t>
      </w:r>
      <w:r w:rsidRPr="00BC30E4">
        <w:rPr>
          <w:rFonts w:ascii="Arial" w:eastAsia="Calibri" w:hAnsi="Arial" w:cs="Arial"/>
          <w:b/>
          <w:bCs/>
          <w:kern w:val="2"/>
          <w:lang w:val="sr-Cyrl-RS"/>
          <w14:ligatures w14:val="standardContextual"/>
        </w:rPr>
        <w:t xml:space="preserve"> </w:t>
      </w:r>
      <w:r w:rsidRPr="00BC30E4">
        <w:rPr>
          <w:rFonts w:ascii="Arial" w:eastAsia="Calibri" w:hAnsi="Arial" w:cs="Arial"/>
          <w:kern w:val="2"/>
          <w:lang w:val="sr-Cyrl-RS"/>
          <w14:ligatures w14:val="standardContextual"/>
        </w:rPr>
        <w:t>п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ролећна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акција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прања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језера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у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центру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Златибора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>,</w:t>
      </w:r>
      <w:r w:rsidRPr="00BC30E4">
        <w:rPr>
          <w:rFonts w:ascii="Arial" w:eastAsia="Calibri" w:hAnsi="Arial" w:cs="Arial"/>
          <w:b/>
          <w:bCs/>
          <w:kern w:val="2"/>
          <w:lang w:val="sr-Cyrl-RS"/>
          <w14:ligatures w14:val="standardContextual"/>
        </w:rPr>
        <w:t xml:space="preserve"> </w:t>
      </w:r>
      <w:r w:rsidRPr="00BC30E4">
        <w:rPr>
          <w:rFonts w:ascii="Arial" w:eastAsia="Calibri" w:hAnsi="Arial" w:cs="Arial"/>
          <w:kern w:val="2"/>
          <w:lang w:val="sr-Cyrl-RS"/>
          <w14:ligatures w14:val="standardContextual"/>
        </w:rPr>
        <w:t>с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еча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сувих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и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небезбедних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стабала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>,</w:t>
      </w:r>
      <w:r w:rsidRPr="00BC30E4">
        <w:rPr>
          <w:rFonts w:ascii="Arial" w:eastAsia="Calibri" w:hAnsi="Arial" w:cs="Arial"/>
          <w:b/>
          <w:bCs/>
          <w:kern w:val="2"/>
          <w:lang w:val="sr-Cyrl-RS"/>
          <w14:ligatures w14:val="standardContextual"/>
        </w:rPr>
        <w:t xml:space="preserve"> </w:t>
      </w:r>
      <w:r w:rsidRPr="00BC30E4">
        <w:rPr>
          <w:rFonts w:ascii="Arial" w:eastAsia="Calibri" w:hAnsi="Arial" w:cs="Arial"/>
          <w:kern w:val="2"/>
          <w:lang w:val="sr-Cyrl-RS"/>
          <w14:ligatures w14:val="standardContextual"/>
        </w:rPr>
        <w:t>п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ошумљавање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и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уређење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зелених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површина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>.</w:t>
      </w:r>
    </w:p>
    <w:p w:rsidR="00BC30E4" w:rsidRPr="00BC30E4" w:rsidRDefault="00BC30E4" w:rsidP="00BC30E4">
      <w:pPr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BC30E4">
        <w:rPr>
          <w:rFonts w:ascii="Arial" w:eastAsia="Calibri" w:hAnsi="Arial" w:cs="Arial"/>
          <w:b/>
          <w:bCs/>
          <w:kern w:val="2"/>
          <w:lang w:val="sr-Cyrl-RS"/>
          <w14:ligatures w14:val="standardContextual"/>
        </w:rPr>
        <w:t xml:space="preserve">Комунална служба -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Служба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сакупљања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отпада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обављала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је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редовне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активности</w:t>
      </w:r>
      <w:proofErr w:type="spellEnd"/>
      <w:r w:rsidRPr="00BC30E4">
        <w:rPr>
          <w:rFonts w:ascii="Arial" w:eastAsia="Calibri" w:hAnsi="Arial" w:cs="Arial"/>
          <w:kern w:val="2"/>
          <w:lang w:val="sr-Cyrl-RS"/>
          <w14:ligatures w14:val="standardContextual"/>
        </w:rPr>
        <w:t xml:space="preserve">. </w:t>
      </w:r>
      <w:proofErr w:type="gramStart"/>
      <w:r w:rsidRPr="00BC30E4">
        <w:rPr>
          <w:rFonts w:ascii="Arial" w:eastAsia="Calibri" w:hAnsi="Arial" w:cs="Arial"/>
          <w:kern w:val="2"/>
          <w14:ligatures w14:val="standardContextual"/>
        </w:rPr>
        <w:t xml:space="preserve">У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време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новогодишњих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и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божићних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празника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,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рад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је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био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појачан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због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повећаног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Pr="00BC30E4">
        <w:rPr>
          <w:rFonts w:ascii="Arial" w:eastAsia="Calibri" w:hAnsi="Arial" w:cs="Arial"/>
          <w:kern w:val="2"/>
          <w:lang w:val="sr-Cyrl-RS"/>
          <w14:ligatures w14:val="standardContextual"/>
        </w:rPr>
        <w:t xml:space="preserve">броја гостију, самим тим и веће количине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отпада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>.</w:t>
      </w:r>
      <w:proofErr w:type="gram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proofErr w:type="gramStart"/>
      <w:r w:rsidRPr="00BC30E4">
        <w:rPr>
          <w:rFonts w:ascii="Arial" w:eastAsia="Calibri" w:hAnsi="Arial" w:cs="Arial"/>
          <w:kern w:val="2"/>
          <w14:ligatures w14:val="standardContextual"/>
        </w:rPr>
        <w:t>Поред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тога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,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интензивно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се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ради</w:t>
      </w:r>
      <w:proofErr w:type="spellEnd"/>
      <w:r w:rsidRPr="00BC30E4">
        <w:rPr>
          <w:rFonts w:ascii="Arial" w:eastAsia="Calibri" w:hAnsi="Arial" w:cs="Arial"/>
          <w:kern w:val="2"/>
          <w:lang w:val="sr-Cyrl-RS"/>
          <w14:ligatures w14:val="standardContextual"/>
        </w:rPr>
        <w:t>ло</w:t>
      </w:r>
      <w:r w:rsidRPr="00BC30E4">
        <w:rPr>
          <w:rFonts w:ascii="Arial" w:eastAsia="Calibri" w:hAnsi="Arial" w:cs="Arial"/>
          <w:kern w:val="2"/>
          <w14:ligatures w14:val="standardContextual"/>
        </w:rPr>
        <w:t xml:space="preserve"> и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на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уклањању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кабастог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отпада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са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јавних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површина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>.</w:t>
      </w:r>
      <w:proofErr w:type="gramEnd"/>
      <w:r w:rsidRPr="00BC30E4">
        <w:rPr>
          <w:rFonts w:ascii="Arial" w:eastAsia="Calibri" w:hAnsi="Arial" w:cs="Arial"/>
          <w:kern w:val="2"/>
          <w:lang w:val="sr-Cyrl-RS"/>
          <w14:ligatures w14:val="standardContextual"/>
        </w:rPr>
        <w:t xml:space="preserve"> </w:t>
      </w:r>
      <w:proofErr w:type="spellStart"/>
      <w:proofErr w:type="gramStart"/>
      <w:r w:rsidRPr="00BC30E4">
        <w:rPr>
          <w:rFonts w:ascii="Arial" w:eastAsia="Calibri" w:hAnsi="Arial" w:cs="Arial"/>
          <w:kern w:val="2"/>
          <w14:ligatures w14:val="standardContextual"/>
        </w:rPr>
        <w:t>Спроведене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су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обуке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за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запослене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на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тему</w:t>
      </w:r>
      <w:proofErr w:type="spellEnd"/>
      <w:r w:rsidRPr="00BC30E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BC30E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компостирања</w:t>
      </w:r>
      <w:proofErr w:type="spellEnd"/>
      <w:r w:rsidRPr="00BC30E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BC30E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као</w:t>
      </w:r>
      <w:proofErr w:type="spellEnd"/>
      <w:r w:rsidRPr="00BC30E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BC30E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припрема</w:t>
      </w:r>
      <w:proofErr w:type="spellEnd"/>
      <w:r w:rsidRPr="00BC30E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BC30E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за</w:t>
      </w:r>
      <w:proofErr w:type="spellEnd"/>
      <w:r w:rsidRPr="00BC30E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BC30E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поделу</w:t>
      </w:r>
      <w:proofErr w:type="spellEnd"/>
      <w:r w:rsidRPr="00BC30E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BC30E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компостера</w:t>
      </w:r>
      <w:proofErr w:type="spellEnd"/>
      <w:r w:rsidRPr="00BC30E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у </w:t>
      </w:r>
      <w:proofErr w:type="spellStart"/>
      <w:r w:rsidRPr="00BC30E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оквиру</w:t>
      </w:r>
      <w:proofErr w:type="spellEnd"/>
      <w:r w:rsidRPr="00BC30E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BC30E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увођења</w:t>
      </w:r>
      <w:proofErr w:type="spellEnd"/>
      <w:r w:rsidRPr="00BC30E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BC30E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новог</w:t>
      </w:r>
      <w:proofErr w:type="spellEnd"/>
      <w:r w:rsidRPr="00BC30E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BC30E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начина</w:t>
      </w:r>
      <w:proofErr w:type="spellEnd"/>
      <w:r w:rsidRPr="00BC30E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BC30E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збрињавања</w:t>
      </w:r>
      <w:proofErr w:type="spellEnd"/>
      <w:r w:rsidRPr="00BC30E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BC30E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биоотпада</w:t>
      </w:r>
      <w:proofErr w:type="spellEnd"/>
      <w:r w:rsidRPr="00BC30E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proofErr w:type="gramEnd"/>
    </w:p>
    <w:p w:rsidR="00BC30E4" w:rsidRPr="00BC30E4" w:rsidRDefault="00BC30E4" w:rsidP="00BC30E4">
      <w:pPr>
        <w:jc w:val="both"/>
        <w:rPr>
          <w:rFonts w:ascii="Arial" w:eastAsia="Calibri" w:hAnsi="Arial" w:cs="Arial"/>
          <w:b/>
          <w:bCs/>
          <w:kern w:val="2"/>
          <w14:ligatures w14:val="standardContextual"/>
        </w:rPr>
      </w:pPr>
      <w:proofErr w:type="spellStart"/>
      <w:proofErr w:type="gramStart"/>
      <w:r w:rsidRPr="00BC30E4">
        <w:rPr>
          <w:rFonts w:ascii="Arial" w:eastAsia="Calibri" w:hAnsi="Arial" w:cs="Arial"/>
          <w:b/>
          <w:bCs/>
          <w:kern w:val="2"/>
          <w14:ligatures w14:val="standardContextual"/>
        </w:rPr>
        <w:lastRenderedPageBreak/>
        <w:t>Остале</w:t>
      </w:r>
      <w:proofErr w:type="spellEnd"/>
      <w:r w:rsidRPr="00BC30E4">
        <w:rPr>
          <w:rFonts w:ascii="Arial" w:eastAsia="Calibri" w:hAnsi="Arial" w:cs="Arial"/>
          <w:b/>
          <w:bCs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b/>
          <w:bCs/>
          <w:kern w:val="2"/>
          <w14:ligatures w14:val="standardContextual"/>
        </w:rPr>
        <w:t>службе</w:t>
      </w:r>
      <w:proofErr w:type="spellEnd"/>
      <w:r w:rsidRPr="00BC30E4">
        <w:rPr>
          <w:rFonts w:ascii="Arial" w:eastAsia="Calibri" w:hAnsi="Arial" w:cs="Arial"/>
          <w:b/>
          <w:bCs/>
          <w:kern w:val="2"/>
          <w:lang w:val="sr-Cyrl-RS"/>
          <w14:ligatures w14:val="standardContextual"/>
        </w:rPr>
        <w:t xml:space="preserve"> -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Све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остале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службе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радиле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су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у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уобичајеном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,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редовном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режиму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,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одржавајући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свој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ефективан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рад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и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допринос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у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свим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аспектима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комуналних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BC30E4">
        <w:rPr>
          <w:rFonts w:ascii="Arial" w:eastAsia="Calibri" w:hAnsi="Arial" w:cs="Arial"/>
          <w:kern w:val="2"/>
          <w14:ligatures w14:val="standardContextual"/>
        </w:rPr>
        <w:t>услуга</w:t>
      </w:r>
      <w:proofErr w:type="spellEnd"/>
      <w:r w:rsidRPr="00BC30E4">
        <w:rPr>
          <w:rFonts w:ascii="Arial" w:eastAsia="Calibri" w:hAnsi="Arial" w:cs="Arial"/>
          <w:kern w:val="2"/>
          <w14:ligatures w14:val="standardContextual"/>
        </w:rPr>
        <w:t>.</w:t>
      </w:r>
      <w:proofErr w:type="gramEnd"/>
    </w:p>
    <w:p w:rsidR="00BC30E4" w:rsidRPr="00BC30E4" w:rsidRDefault="00BC30E4" w:rsidP="00BC30E4">
      <w:pPr>
        <w:jc w:val="both"/>
        <w:rPr>
          <w:rFonts w:ascii="Arial" w:eastAsia="Calibri" w:hAnsi="Arial" w:cs="Arial"/>
          <w:kern w:val="2"/>
          <w:lang w:val="sr-Cyrl-RS"/>
          <w14:ligatures w14:val="standardContextual"/>
        </w:rPr>
      </w:pPr>
    </w:p>
    <w:p w:rsidR="0036650C" w:rsidRPr="0063522B" w:rsidRDefault="00EF06FA" w:rsidP="000179D0">
      <w:pPr>
        <w:jc w:val="both"/>
        <w:rPr>
          <w:rFonts w:ascii="Arial" w:hAnsi="Arial" w:cs="Arial"/>
          <w:color w:val="000000" w:themeColor="text1"/>
          <w:lang w:val="sr-Cyrl-RS"/>
        </w:rPr>
      </w:pPr>
      <w:r w:rsidRPr="0063522B">
        <w:rPr>
          <w:rFonts w:ascii="Arial" w:hAnsi="Arial" w:cs="Arial"/>
          <w:color w:val="000000" w:themeColor="text1"/>
          <w:lang w:val="sr-Cyrl-RS"/>
        </w:rPr>
        <w:t>Предузеће је направило амбициозан план код планирања прихода и расхода</w:t>
      </w:r>
      <w:r w:rsidR="001A71DF" w:rsidRPr="0063522B">
        <w:rPr>
          <w:rFonts w:ascii="Arial" w:hAnsi="Arial" w:cs="Arial"/>
          <w:color w:val="000000" w:themeColor="text1"/>
          <w:lang w:val="sr-Latn-RS"/>
        </w:rPr>
        <w:t>,</w:t>
      </w:r>
      <w:r w:rsidRPr="0063522B">
        <w:rPr>
          <w:rFonts w:ascii="Arial" w:hAnsi="Arial" w:cs="Arial"/>
          <w:color w:val="000000" w:themeColor="text1"/>
          <w:lang w:val="sr-Cyrl-RS"/>
        </w:rPr>
        <w:t xml:space="preserve"> њихове висине</w:t>
      </w:r>
      <w:r w:rsidR="0078412D" w:rsidRPr="0063522B">
        <w:rPr>
          <w:rFonts w:ascii="Arial" w:hAnsi="Arial" w:cs="Arial"/>
          <w:color w:val="000000" w:themeColor="text1"/>
          <w:lang w:val="sr-Cyrl-RS"/>
        </w:rPr>
        <w:t xml:space="preserve"> и обима пословних активности </w:t>
      </w:r>
      <w:r w:rsidR="0078412D" w:rsidRPr="0063522B">
        <w:rPr>
          <w:rFonts w:ascii="Arial" w:hAnsi="Arial" w:cs="Arial"/>
          <w:color w:val="000000" w:themeColor="text1"/>
          <w:lang w:val="sr-Latn-RS"/>
        </w:rPr>
        <w:t xml:space="preserve">, </w:t>
      </w:r>
      <w:r w:rsidRPr="0063522B">
        <w:rPr>
          <w:rFonts w:ascii="Arial" w:hAnsi="Arial" w:cs="Arial"/>
          <w:color w:val="000000" w:themeColor="text1"/>
          <w:lang w:val="sr-Cyrl-RS"/>
        </w:rPr>
        <w:t>због природе делатности не</w:t>
      </w:r>
      <w:r w:rsidR="0078412D" w:rsidRPr="0063522B">
        <w:rPr>
          <w:rFonts w:ascii="Arial" w:hAnsi="Arial" w:cs="Arial"/>
          <w:color w:val="000000" w:themeColor="text1"/>
          <w:lang w:val="sr-Latn-RS"/>
        </w:rPr>
        <w:t xml:space="preserve"> </w:t>
      </w:r>
      <w:r w:rsidRPr="0063522B">
        <w:rPr>
          <w:rFonts w:ascii="Arial" w:hAnsi="Arial" w:cs="Arial"/>
          <w:color w:val="000000" w:themeColor="text1"/>
          <w:lang w:val="sr-Cyrl-RS"/>
        </w:rPr>
        <w:t>може прецизно да утврди и предвиди динамику истих,тежиће њиховом остварењу у зависности од услова пословања,</w:t>
      </w:r>
      <w:r w:rsidR="0036650C" w:rsidRPr="0063522B">
        <w:rPr>
          <w:rFonts w:ascii="Arial" w:hAnsi="Arial" w:cs="Arial"/>
          <w:color w:val="000000" w:themeColor="text1"/>
          <w:lang w:val="sr-Cyrl-RS"/>
        </w:rPr>
        <w:t xml:space="preserve"> </w:t>
      </w:r>
      <w:r w:rsidRPr="0063522B">
        <w:rPr>
          <w:rFonts w:ascii="Arial" w:hAnsi="Arial" w:cs="Arial"/>
          <w:color w:val="000000" w:themeColor="text1"/>
          <w:lang w:val="sr-Cyrl-RS"/>
        </w:rPr>
        <w:t>и могућности.</w:t>
      </w:r>
      <w:r w:rsidR="0036650C" w:rsidRPr="0063522B">
        <w:rPr>
          <w:rFonts w:ascii="Arial" w:hAnsi="Arial" w:cs="Arial"/>
          <w:color w:val="000000" w:themeColor="text1"/>
          <w:lang w:val="sr-Cyrl-RS"/>
        </w:rPr>
        <w:t>Вредности су исказане у хиљадама динара уколико није другачије назначено.</w:t>
      </w:r>
    </w:p>
    <w:p w:rsidR="00062F34" w:rsidRDefault="00062F34" w:rsidP="000179D0">
      <w:pPr>
        <w:jc w:val="both"/>
        <w:rPr>
          <w:rFonts w:ascii="Arial" w:hAnsi="Arial" w:cs="Arial"/>
          <w:lang w:val="sr-Cyrl-RS"/>
        </w:rPr>
      </w:pPr>
    </w:p>
    <w:p w:rsidR="00BC30E4" w:rsidRDefault="00BC30E4" w:rsidP="000179D0">
      <w:pPr>
        <w:jc w:val="both"/>
        <w:rPr>
          <w:rFonts w:ascii="Arial" w:hAnsi="Arial" w:cs="Arial"/>
          <w:lang w:val="sr-Cyrl-RS"/>
        </w:rPr>
      </w:pPr>
    </w:p>
    <w:p w:rsidR="00BC30E4" w:rsidRDefault="00BC30E4" w:rsidP="000179D0">
      <w:pPr>
        <w:jc w:val="both"/>
        <w:rPr>
          <w:rFonts w:ascii="Arial" w:hAnsi="Arial" w:cs="Arial"/>
          <w:lang w:val="sr-Cyrl-RS"/>
        </w:rPr>
      </w:pPr>
    </w:p>
    <w:p w:rsidR="00BC30E4" w:rsidRDefault="00BC30E4" w:rsidP="000179D0">
      <w:pPr>
        <w:jc w:val="both"/>
        <w:rPr>
          <w:rFonts w:ascii="Arial" w:hAnsi="Arial" w:cs="Arial"/>
          <w:lang w:val="sr-Cyrl-RS"/>
        </w:rPr>
      </w:pPr>
    </w:p>
    <w:p w:rsidR="00BC30E4" w:rsidRDefault="00BC30E4" w:rsidP="000179D0">
      <w:pPr>
        <w:jc w:val="both"/>
        <w:rPr>
          <w:rFonts w:ascii="Arial" w:hAnsi="Arial" w:cs="Arial"/>
          <w:lang w:val="sr-Cyrl-RS"/>
        </w:rPr>
      </w:pPr>
    </w:p>
    <w:p w:rsidR="00BC30E4" w:rsidRDefault="00BC30E4" w:rsidP="000179D0">
      <w:pPr>
        <w:jc w:val="both"/>
        <w:rPr>
          <w:rFonts w:ascii="Arial" w:hAnsi="Arial" w:cs="Arial"/>
          <w:lang w:val="sr-Cyrl-RS"/>
        </w:rPr>
      </w:pPr>
    </w:p>
    <w:p w:rsidR="00BC30E4" w:rsidRDefault="00BC30E4" w:rsidP="000179D0">
      <w:pPr>
        <w:jc w:val="both"/>
        <w:rPr>
          <w:rFonts w:ascii="Arial" w:hAnsi="Arial" w:cs="Arial"/>
          <w:lang w:val="sr-Cyrl-RS"/>
        </w:rPr>
      </w:pPr>
    </w:p>
    <w:p w:rsidR="00BC30E4" w:rsidRDefault="00BC30E4" w:rsidP="000179D0">
      <w:pPr>
        <w:jc w:val="both"/>
        <w:rPr>
          <w:rFonts w:ascii="Arial" w:hAnsi="Arial" w:cs="Arial"/>
          <w:lang w:val="sr-Cyrl-RS"/>
        </w:rPr>
      </w:pPr>
    </w:p>
    <w:p w:rsidR="00BC30E4" w:rsidRDefault="00BC30E4" w:rsidP="000179D0">
      <w:pPr>
        <w:jc w:val="both"/>
        <w:rPr>
          <w:rFonts w:ascii="Arial" w:hAnsi="Arial" w:cs="Arial"/>
          <w:lang w:val="sr-Cyrl-RS"/>
        </w:rPr>
      </w:pPr>
    </w:p>
    <w:p w:rsidR="00BC30E4" w:rsidRDefault="00BC30E4" w:rsidP="000179D0">
      <w:pPr>
        <w:jc w:val="both"/>
        <w:rPr>
          <w:rFonts w:ascii="Arial" w:hAnsi="Arial" w:cs="Arial"/>
          <w:lang w:val="sr-Cyrl-RS"/>
        </w:rPr>
      </w:pPr>
    </w:p>
    <w:p w:rsidR="00BC30E4" w:rsidRDefault="00BC30E4" w:rsidP="000179D0">
      <w:pPr>
        <w:jc w:val="both"/>
        <w:rPr>
          <w:rFonts w:ascii="Arial" w:hAnsi="Arial" w:cs="Arial"/>
          <w:lang w:val="sr-Cyrl-RS"/>
        </w:rPr>
      </w:pPr>
    </w:p>
    <w:p w:rsidR="00BC30E4" w:rsidRDefault="00BC30E4" w:rsidP="000179D0">
      <w:pPr>
        <w:jc w:val="both"/>
        <w:rPr>
          <w:rFonts w:ascii="Arial" w:hAnsi="Arial" w:cs="Arial"/>
          <w:lang w:val="sr-Cyrl-RS"/>
        </w:rPr>
      </w:pPr>
    </w:p>
    <w:p w:rsidR="00BC30E4" w:rsidRDefault="00BC30E4" w:rsidP="000179D0">
      <w:pPr>
        <w:jc w:val="both"/>
        <w:rPr>
          <w:rFonts w:ascii="Arial" w:hAnsi="Arial" w:cs="Arial"/>
          <w:lang w:val="sr-Cyrl-RS"/>
        </w:rPr>
      </w:pPr>
    </w:p>
    <w:p w:rsidR="00BC30E4" w:rsidRDefault="00BC30E4" w:rsidP="000179D0">
      <w:pPr>
        <w:jc w:val="both"/>
        <w:rPr>
          <w:rFonts w:ascii="Arial" w:hAnsi="Arial" w:cs="Arial"/>
          <w:lang w:val="sr-Cyrl-RS"/>
        </w:rPr>
      </w:pPr>
    </w:p>
    <w:p w:rsidR="00BC30E4" w:rsidRDefault="00BC30E4" w:rsidP="000179D0">
      <w:pPr>
        <w:jc w:val="both"/>
        <w:rPr>
          <w:rFonts w:ascii="Arial" w:hAnsi="Arial" w:cs="Arial"/>
          <w:lang w:val="sr-Cyrl-RS"/>
        </w:rPr>
      </w:pPr>
    </w:p>
    <w:p w:rsidR="00BC30E4" w:rsidRDefault="00BC30E4" w:rsidP="000179D0">
      <w:pPr>
        <w:jc w:val="both"/>
        <w:rPr>
          <w:rFonts w:ascii="Arial" w:hAnsi="Arial" w:cs="Arial"/>
          <w:lang w:val="sr-Cyrl-RS"/>
        </w:rPr>
      </w:pPr>
    </w:p>
    <w:p w:rsidR="00BC30E4" w:rsidRDefault="00BC30E4" w:rsidP="000179D0">
      <w:pPr>
        <w:jc w:val="both"/>
        <w:rPr>
          <w:rFonts w:ascii="Arial" w:hAnsi="Arial" w:cs="Arial"/>
          <w:lang w:val="sr-Cyrl-RS"/>
        </w:rPr>
      </w:pPr>
    </w:p>
    <w:p w:rsidR="00BC30E4" w:rsidRDefault="00BC30E4" w:rsidP="000179D0">
      <w:pPr>
        <w:jc w:val="both"/>
        <w:rPr>
          <w:rFonts w:ascii="Arial" w:hAnsi="Arial" w:cs="Arial"/>
          <w:lang w:val="sr-Cyrl-RS"/>
        </w:rPr>
      </w:pPr>
    </w:p>
    <w:p w:rsidR="00BC30E4" w:rsidRDefault="00BC30E4" w:rsidP="000179D0">
      <w:pPr>
        <w:jc w:val="both"/>
        <w:rPr>
          <w:rFonts w:ascii="Arial" w:hAnsi="Arial" w:cs="Arial"/>
          <w:lang w:val="sr-Cyrl-RS"/>
        </w:rPr>
      </w:pPr>
    </w:p>
    <w:p w:rsidR="000554CE" w:rsidRDefault="000554CE" w:rsidP="000179D0">
      <w:pPr>
        <w:jc w:val="both"/>
        <w:rPr>
          <w:rFonts w:ascii="Arial" w:hAnsi="Arial" w:cs="Arial"/>
          <w:lang w:val="sr-Cyrl-RS"/>
        </w:rPr>
      </w:pPr>
    </w:p>
    <w:p w:rsidR="000554CE" w:rsidRDefault="000554CE" w:rsidP="000179D0">
      <w:pPr>
        <w:jc w:val="both"/>
        <w:rPr>
          <w:rFonts w:ascii="Arial" w:hAnsi="Arial" w:cs="Arial"/>
          <w:lang w:val="sr-Cyrl-RS"/>
        </w:rPr>
      </w:pPr>
    </w:p>
    <w:p w:rsidR="00BC30E4" w:rsidRDefault="00BC30E4" w:rsidP="000179D0">
      <w:pPr>
        <w:jc w:val="both"/>
        <w:rPr>
          <w:rFonts w:ascii="Arial" w:hAnsi="Arial" w:cs="Arial"/>
          <w:lang w:val="sr-Cyrl-RS"/>
        </w:rPr>
      </w:pPr>
    </w:p>
    <w:p w:rsidR="00BC30E4" w:rsidRDefault="00BC30E4" w:rsidP="000179D0">
      <w:pPr>
        <w:jc w:val="both"/>
        <w:rPr>
          <w:rFonts w:ascii="Arial" w:hAnsi="Arial" w:cs="Arial"/>
          <w:lang w:val="sr-Cyrl-RS"/>
        </w:rPr>
      </w:pPr>
    </w:p>
    <w:p w:rsidR="00BC30E4" w:rsidRDefault="00BC30E4" w:rsidP="000179D0">
      <w:pPr>
        <w:jc w:val="both"/>
        <w:rPr>
          <w:rFonts w:ascii="Arial" w:hAnsi="Arial" w:cs="Arial"/>
          <w:lang w:val="sr-Cyrl-RS"/>
        </w:rPr>
      </w:pPr>
    </w:p>
    <w:p w:rsidR="00180B47" w:rsidRPr="00BE5428" w:rsidRDefault="00180B47" w:rsidP="00180B47">
      <w:pPr>
        <w:rPr>
          <w:rFonts w:ascii="Arial" w:hAnsi="Arial" w:cs="Arial"/>
          <w:b/>
          <w:lang w:val="sr-Cyrl-RS"/>
        </w:rPr>
      </w:pPr>
      <w:r w:rsidRPr="00BE5428">
        <w:rPr>
          <w:rFonts w:ascii="Arial" w:hAnsi="Arial" w:cs="Arial"/>
          <w:b/>
          <w:lang w:val="sr-Latn-RS"/>
        </w:rPr>
        <w:lastRenderedPageBreak/>
        <w:t xml:space="preserve">III </w:t>
      </w:r>
      <w:r w:rsidRPr="00BE5428">
        <w:rPr>
          <w:rFonts w:ascii="Arial" w:hAnsi="Arial" w:cs="Arial"/>
          <w:b/>
          <w:lang w:val="sr-Cyrl-RS"/>
        </w:rPr>
        <w:t>ОБРАЗЛОЖЕЊЕ ОБРАЗАЦА</w:t>
      </w:r>
    </w:p>
    <w:p w:rsidR="008E481C" w:rsidRPr="00BE5428" w:rsidRDefault="008E481C" w:rsidP="00BF085C">
      <w:pPr>
        <w:rPr>
          <w:rFonts w:ascii="Arial" w:hAnsi="Arial" w:cs="Arial"/>
          <w:lang w:val="sr-Cyrl-RS"/>
        </w:rPr>
      </w:pPr>
      <w:r w:rsidRPr="00BE5428">
        <w:rPr>
          <w:rFonts w:ascii="Arial" w:hAnsi="Arial" w:cs="Arial"/>
          <w:lang w:val="sr-Cyrl-RS"/>
        </w:rPr>
        <w:t>1. БИЛАНС УСПЕХА</w:t>
      </w:r>
    </w:p>
    <w:p w:rsidR="00152C50" w:rsidRDefault="001737C2" w:rsidP="00062F34">
      <w:pPr>
        <w:jc w:val="both"/>
        <w:rPr>
          <w:rFonts w:ascii="Arial" w:hAnsi="Arial" w:cs="Arial"/>
          <w:iCs/>
          <w:lang w:val="sr-Cyrl-RS"/>
        </w:rPr>
      </w:pPr>
      <w:r w:rsidRPr="00BE5428">
        <w:rPr>
          <w:rFonts w:ascii="Arial" w:hAnsi="Arial" w:cs="Arial"/>
          <w:iCs/>
          <w:lang w:val="sr-Cyrl-RS"/>
        </w:rPr>
        <w:t xml:space="preserve">  </w:t>
      </w:r>
      <w:r w:rsidR="009356CD" w:rsidRPr="00BE5428">
        <w:rPr>
          <w:rFonts w:ascii="Arial" w:hAnsi="Arial" w:cs="Arial"/>
          <w:iCs/>
          <w:lang w:val="sr-Cyrl-RS"/>
        </w:rPr>
        <w:t xml:space="preserve">  </w:t>
      </w:r>
      <w:r w:rsidRPr="00BE5428">
        <w:rPr>
          <w:rFonts w:ascii="Arial" w:hAnsi="Arial" w:cs="Arial"/>
          <w:iCs/>
          <w:lang w:val="sr-Cyrl-RS"/>
        </w:rPr>
        <w:t xml:space="preserve"> </w:t>
      </w:r>
      <w:r w:rsidR="009356CD" w:rsidRPr="00BE5428">
        <w:rPr>
          <w:rFonts w:ascii="Arial" w:hAnsi="Arial" w:cs="Arial"/>
          <w:iCs/>
          <w:lang w:val="sr-Cyrl-RS"/>
        </w:rPr>
        <w:t xml:space="preserve"> </w:t>
      </w:r>
      <w:r w:rsidRPr="00BE5428">
        <w:rPr>
          <w:rFonts w:ascii="Arial" w:hAnsi="Arial" w:cs="Arial"/>
          <w:iCs/>
          <w:lang w:val="sr-Cyrl-RS"/>
        </w:rPr>
        <w:t xml:space="preserve"> У</w:t>
      </w:r>
      <w:r w:rsidRPr="00BE5428">
        <w:rPr>
          <w:rFonts w:ascii="Arial" w:hAnsi="Arial" w:cs="Arial"/>
          <w:iCs/>
          <w:lang w:val="sr-Latn-RS"/>
        </w:rPr>
        <w:t xml:space="preserve"> </w:t>
      </w:r>
      <w:r w:rsidRPr="00BE5428">
        <w:rPr>
          <w:rFonts w:ascii="Arial" w:hAnsi="Arial" w:cs="Arial"/>
          <w:iCs/>
          <w:lang w:val="sr-Cyrl-RS"/>
        </w:rPr>
        <w:t xml:space="preserve">структури  укупног прихода, пословни приходи  </w:t>
      </w:r>
      <w:r w:rsidR="00B2718B" w:rsidRPr="00BE5428">
        <w:rPr>
          <w:rFonts w:ascii="Arial" w:hAnsi="Arial" w:cs="Arial"/>
          <w:iCs/>
          <w:lang w:val="sr-Cyrl-RS"/>
        </w:rPr>
        <w:t>учествују са 99,</w:t>
      </w:r>
      <w:r w:rsidR="003357FC">
        <w:rPr>
          <w:rFonts w:ascii="Arial" w:hAnsi="Arial" w:cs="Arial"/>
          <w:iCs/>
          <w:lang w:val="sr-Cyrl-RS"/>
        </w:rPr>
        <w:t>23</w:t>
      </w:r>
      <w:r w:rsidR="00B2718B" w:rsidRPr="00BE5428">
        <w:rPr>
          <w:rFonts w:ascii="Arial" w:hAnsi="Arial" w:cs="Arial"/>
          <w:iCs/>
          <w:lang w:val="sr-Cyrl-RS"/>
        </w:rPr>
        <w:t xml:space="preserve">% </w:t>
      </w:r>
      <w:r w:rsidRPr="00BE5428">
        <w:rPr>
          <w:rFonts w:ascii="Arial" w:hAnsi="Arial" w:cs="Arial"/>
          <w:iCs/>
          <w:lang w:val="sr-Cyrl-RS"/>
        </w:rPr>
        <w:t>и</w:t>
      </w:r>
      <w:r w:rsidR="00B2718B" w:rsidRPr="00BE5428">
        <w:rPr>
          <w:rFonts w:ascii="Arial" w:hAnsi="Arial" w:cs="Arial"/>
          <w:iCs/>
          <w:lang w:val="sr-Cyrl-RS"/>
        </w:rPr>
        <w:t xml:space="preserve"> </w:t>
      </w:r>
      <w:r w:rsidRPr="00BE5428">
        <w:rPr>
          <w:rFonts w:ascii="Arial" w:hAnsi="Arial" w:cs="Arial"/>
          <w:iCs/>
          <w:lang w:val="sr-Cyrl-RS"/>
        </w:rPr>
        <w:t xml:space="preserve">износе </w:t>
      </w:r>
      <w:r w:rsidR="00AD253A" w:rsidRPr="00BE5428">
        <w:rPr>
          <w:rFonts w:ascii="Arial" w:hAnsi="Arial" w:cs="Arial"/>
          <w:iCs/>
          <w:lang w:val="sr-Cyrl-RS"/>
        </w:rPr>
        <w:t>1</w:t>
      </w:r>
      <w:r w:rsidR="006407E8">
        <w:rPr>
          <w:rFonts w:ascii="Arial" w:hAnsi="Arial" w:cs="Arial"/>
          <w:iCs/>
          <w:lang w:val="sr-Cyrl-RS"/>
        </w:rPr>
        <w:t>57</w:t>
      </w:r>
      <w:r w:rsidR="003357FC">
        <w:rPr>
          <w:rFonts w:ascii="Arial" w:hAnsi="Arial" w:cs="Arial"/>
          <w:iCs/>
          <w:lang w:val="sr-Cyrl-RS"/>
        </w:rPr>
        <w:t>.</w:t>
      </w:r>
      <w:r w:rsidR="006407E8">
        <w:rPr>
          <w:rFonts w:ascii="Arial" w:hAnsi="Arial" w:cs="Arial"/>
          <w:iCs/>
          <w:lang w:val="sr-Cyrl-RS"/>
        </w:rPr>
        <w:t>145</w:t>
      </w:r>
      <w:r w:rsidRPr="00BE5428">
        <w:rPr>
          <w:rFonts w:ascii="Arial" w:hAnsi="Arial" w:cs="Arial"/>
          <w:iCs/>
          <w:lang w:val="sr-Cyrl-RS"/>
        </w:rPr>
        <w:t xml:space="preserve"> хиљада динара,  </w:t>
      </w:r>
      <w:r w:rsidR="00B2718B" w:rsidRPr="00BE5428">
        <w:rPr>
          <w:rFonts w:ascii="Arial" w:hAnsi="Arial" w:cs="Arial"/>
          <w:iCs/>
          <w:lang w:val="sr-Cyrl-RS"/>
        </w:rPr>
        <w:t xml:space="preserve">реализовани су у односу на планиране вредности за  први квартал са </w:t>
      </w:r>
      <w:r w:rsidR="002543F8">
        <w:rPr>
          <w:rFonts w:ascii="Arial" w:hAnsi="Arial" w:cs="Arial"/>
          <w:iCs/>
          <w:lang w:val="sr-Cyrl-RS"/>
        </w:rPr>
        <w:t>74,33</w:t>
      </w:r>
      <w:r w:rsidR="00B2718B" w:rsidRPr="00BE5428">
        <w:rPr>
          <w:rFonts w:ascii="Arial" w:hAnsi="Arial" w:cs="Arial"/>
          <w:iCs/>
          <w:lang w:val="sr-Cyrl-RS"/>
        </w:rPr>
        <w:t xml:space="preserve">% , у односу на остварење у претходној години </w:t>
      </w:r>
      <w:r w:rsidR="002543F8">
        <w:rPr>
          <w:rFonts w:ascii="Arial" w:hAnsi="Arial" w:cs="Arial"/>
          <w:iCs/>
          <w:lang w:val="sr-Cyrl-RS"/>
        </w:rPr>
        <w:t>смањени су 19,13</w:t>
      </w:r>
      <w:r w:rsidR="00B06A55">
        <w:rPr>
          <w:rFonts w:ascii="Arial" w:hAnsi="Arial" w:cs="Arial"/>
          <w:iCs/>
          <w:lang w:val="sr-Cyrl-RS"/>
        </w:rPr>
        <w:softHyphen/>
      </w:r>
      <w:r w:rsidR="00B06A55">
        <w:rPr>
          <w:rFonts w:ascii="Arial" w:hAnsi="Arial" w:cs="Arial"/>
          <w:iCs/>
          <w:lang w:val="sr-Cyrl-RS"/>
        </w:rPr>
        <w:softHyphen/>
      </w:r>
      <w:r w:rsidR="00B06A55">
        <w:rPr>
          <w:rFonts w:ascii="Arial" w:hAnsi="Arial" w:cs="Arial"/>
          <w:iCs/>
          <w:lang w:val="sr-Cyrl-RS"/>
        </w:rPr>
        <w:softHyphen/>
      </w:r>
      <w:r w:rsidR="00B06A55">
        <w:rPr>
          <w:rFonts w:ascii="Arial" w:hAnsi="Arial" w:cs="Arial"/>
          <w:iCs/>
          <w:lang w:val="sr-Cyrl-RS"/>
        </w:rPr>
        <w:softHyphen/>
      </w:r>
      <w:r w:rsidR="00B06A55">
        <w:rPr>
          <w:rFonts w:ascii="Arial" w:hAnsi="Arial" w:cs="Arial"/>
          <w:iCs/>
          <w:lang w:val="sr-Cyrl-RS"/>
        </w:rPr>
        <w:softHyphen/>
      </w:r>
      <w:r w:rsidR="00B06A55">
        <w:rPr>
          <w:rFonts w:ascii="Arial" w:hAnsi="Arial" w:cs="Arial"/>
          <w:iCs/>
          <w:lang w:val="sr-Cyrl-RS"/>
        </w:rPr>
        <w:softHyphen/>
      </w:r>
      <w:r w:rsidR="00B06A55">
        <w:rPr>
          <w:rFonts w:ascii="Arial" w:hAnsi="Arial" w:cs="Arial"/>
          <w:iCs/>
          <w:lang w:val="sr-Cyrl-RS"/>
        </w:rPr>
        <w:softHyphen/>
      </w:r>
      <w:r w:rsidR="00B06A55">
        <w:rPr>
          <w:rFonts w:ascii="Arial" w:hAnsi="Arial" w:cs="Arial"/>
          <w:iCs/>
          <w:lang w:val="sr-Cyrl-RS"/>
        </w:rPr>
        <w:softHyphen/>
      </w:r>
      <w:r w:rsidR="00B06A55">
        <w:rPr>
          <w:rFonts w:ascii="Arial" w:hAnsi="Arial" w:cs="Arial"/>
          <w:iCs/>
          <w:lang w:val="sr-Cyrl-RS"/>
        </w:rPr>
        <w:softHyphen/>
      </w:r>
      <w:r w:rsidR="00B06A55">
        <w:rPr>
          <w:rFonts w:ascii="Arial" w:hAnsi="Arial" w:cs="Arial"/>
          <w:iCs/>
          <w:lang w:val="sr-Cyrl-RS"/>
        </w:rPr>
        <w:softHyphen/>
      </w:r>
      <w:r w:rsidR="00B06A55">
        <w:rPr>
          <w:rFonts w:ascii="Arial" w:hAnsi="Arial" w:cs="Arial"/>
          <w:iCs/>
          <w:lang w:val="sr-Cyrl-RS"/>
        </w:rPr>
        <w:softHyphen/>
      </w:r>
      <w:r w:rsidR="00B06A55">
        <w:rPr>
          <w:rFonts w:ascii="Arial" w:hAnsi="Arial" w:cs="Arial"/>
          <w:iCs/>
          <w:lang w:val="sr-Cyrl-RS"/>
        </w:rPr>
        <w:softHyphen/>
      </w:r>
      <w:r w:rsidRPr="00BE5428">
        <w:rPr>
          <w:rFonts w:ascii="Arial" w:hAnsi="Arial" w:cs="Arial"/>
          <w:iCs/>
          <w:lang w:val="sr-Cyrl-RS"/>
        </w:rPr>
        <w:t>%.</w:t>
      </w:r>
      <w:r w:rsidR="00B2718B" w:rsidRPr="00BE5428">
        <w:rPr>
          <w:rFonts w:ascii="Arial" w:hAnsi="Arial" w:cs="Arial"/>
          <w:iCs/>
          <w:lang w:val="sr-Cyrl-RS"/>
        </w:rPr>
        <w:t xml:space="preserve"> </w:t>
      </w:r>
      <w:r w:rsidR="00BE5428" w:rsidRPr="00BE5428">
        <w:rPr>
          <w:rFonts w:ascii="Arial" w:hAnsi="Arial" w:cs="Arial"/>
          <w:iCs/>
          <w:lang w:val="sr-Cyrl-RS"/>
        </w:rPr>
        <w:t xml:space="preserve">  </w:t>
      </w:r>
    </w:p>
    <w:p w:rsidR="00152C50" w:rsidRDefault="00152C50" w:rsidP="00062F34">
      <w:pPr>
        <w:jc w:val="both"/>
        <w:rPr>
          <w:rFonts w:ascii="Arial" w:hAnsi="Arial" w:cs="Arial"/>
          <w:iCs/>
          <w:lang w:val="sr-Cyrl-RS"/>
        </w:rPr>
      </w:pPr>
    </w:p>
    <w:p w:rsidR="00152C50" w:rsidRDefault="00152C50" w:rsidP="00062F34">
      <w:pPr>
        <w:jc w:val="both"/>
        <w:rPr>
          <w:rFonts w:ascii="Arial" w:hAnsi="Arial" w:cs="Arial"/>
          <w:iCs/>
          <w:lang w:val="sr-Cyrl-RS"/>
        </w:rPr>
      </w:pPr>
    </w:p>
    <w:p w:rsidR="00B90CA2" w:rsidRDefault="00BE5428" w:rsidP="00062F34">
      <w:pPr>
        <w:jc w:val="both"/>
        <w:rPr>
          <w:rFonts w:ascii="Arial" w:hAnsi="Arial" w:cs="Arial"/>
          <w:iCs/>
          <w:lang w:val="sr-Latn-RS"/>
        </w:rPr>
      </w:pPr>
      <w:r w:rsidRPr="00BE5428">
        <w:rPr>
          <w:rFonts w:ascii="Arial" w:hAnsi="Arial" w:cs="Arial"/>
          <w:iCs/>
          <w:lang w:val="sr-Cyrl-RS"/>
        </w:rPr>
        <w:t xml:space="preserve">   </w:t>
      </w:r>
      <w:r w:rsidR="00152C50">
        <w:rPr>
          <w:rFonts w:ascii="Arial" w:hAnsi="Arial" w:cs="Arial"/>
          <w:iCs/>
          <w:lang w:val="sr-Cyrl-RS"/>
        </w:rPr>
        <w:t xml:space="preserve">                                                                                                                              </w:t>
      </w:r>
      <w:r w:rsidR="00152C50" w:rsidRPr="00152C50">
        <w:rPr>
          <w:rFonts w:ascii="Arial" w:hAnsi="Arial" w:cs="Arial"/>
          <w:iCs/>
          <w:lang w:val="sr-Cyrl-RS"/>
        </w:rPr>
        <w:t>у 000 динара</w:t>
      </w:r>
    </w:p>
    <w:tbl>
      <w:tblPr>
        <w:tblStyle w:val="TableGrid2"/>
        <w:tblpPr w:leftFromText="180" w:rightFromText="180" w:vertAnchor="text" w:horzAnchor="margin" w:tblpXSpec="center" w:tblpY="332"/>
        <w:tblW w:w="10797" w:type="dxa"/>
        <w:tblBorders>
          <w:bottom w:val="none" w:sz="0" w:space="0" w:color="auto"/>
        </w:tblBorders>
        <w:tblLook w:val="0000" w:firstRow="0" w:lastRow="0" w:firstColumn="0" w:lastColumn="0" w:noHBand="0" w:noVBand="0"/>
      </w:tblPr>
      <w:tblGrid>
        <w:gridCol w:w="534"/>
        <w:gridCol w:w="850"/>
        <w:gridCol w:w="3686"/>
        <w:gridCol w:w="1417"/>
        <w:gridCol w:w="1418"/>
        <w:gridCol w:w="1417"/>
        <w:gridCol w:w="1475"/>
      </w:tblGrid>
      <w:tr w:rsidR="00152C50" w:rsidRPr="00B90CA2" w:rsidTr="00152C50">
        <w:trPr>
          <w:trHeight w:val="20"/>
        </w:trPr>
        <w:tc>
          <w:tcPr>
            <w:tcW w:w="534" w:type="dxa"/>
            <w:vAlign w:val="bottom"/>
          </w:tcPr>
          <w:p w:rsidR="00152C50" w:rsidRPr="00B90CA2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bCs/>
                <w:szCs w:val="24"/>
                <w:lang w:val="sr-Cyrl-CS"/>
              </w:rPr>
            </w:pPr>
            <w:r>
              <w:rPr>
                <w:rFonts w:eastAsia="Times New Roman" w:cs="Arial"/>
                <w:bCs/>
                <w:szCs w:val="24"/>
                <w:lang w:val="sr-Cyrl-CS"/>
              </w:rPr>
              <w:t>Р</w:t>
            </w:r>
            <w:r w:rsidRPr="00B90CA2">
              <w:rPr>
                <w:rFonts w:eastAsia="Times New Roman" w:cs="Arial"/>
                <w:bCs/>
                <w:szCs w:val="24"/>
                <w:lang w:val="sr-Cyrl-CS"/>
              </w:rPr>
              <w:t>.б.</w:t>
            </w:r>
          </w:p>
          <w:p w:rsidR="00152C50" w:rsidRPr="00B90CA2" w:rsidRDefault="00152C50" w:rsidP="00152C50">
            <w:pPr>
              <w:tabs>
                <w:tab w:val="left" w:pos="900"/>
              </w:tabs>
              <w:ind w:right="-470"/>
              <w:jc w:val="both"/>
              <w:rPr>
                <w:rFonts w:eastAsia="Times New Roman" w:cs="Arial"/>
                <w:bCs/>
                <w:szCs w:val="24"/>
                <w:lang w:val="sr-Cyrl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52C50" w:rsidRPr="00094B0B" w:rsidRDefault="00152C50" w:rsidP="00152C50">
            <w:pPr>
              <w:tabs>
                <w:tab w:val="left" w:pos="900"/>
              </w:tabs>
              <w:spacing w:line="259" w:lineRule="auto"/>
              <w:ind w:right="-471"/>
              <w:rPr>
                <w:rFonts w:eastAsia="Times New Roman" w:cs="Arial"/>
                <w:bCs/>
                <w:sz w:val="22"/>
                <w:lang w:val="sr-Cyrl-CS"/>
              </w:rPr>
            </w:pPr>
            <w:r w:rsidRPr="00094B0B">
              <w:rPr>
                <w:rFonts w:eastAsia="Times New Roman" w:cs="Arial"/>
                <w:bCs/>
                <w:sz w:val="22"/>
                <w:lang w:val="sr-Latn-RS"/>
              </w:rPr>
              <w:t>K</w:t>
            </w:r>
            <w:r w:rsidRPr="00094B0B">
              <w:rPr>
                <w:rFonts w:eastAsia="Times New Roman" w:cs="Arial"/>
                <w:bCs/>
                <w:sz w:val="22"/>
                <w:lang w:val="sr-Cyrl-CS"/>
              </w:rPr>
              <w:t>онто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52C50" w:rsidRPr="00B90CA2" w:rsidRDefault="00152C50" w:rsidP="00152C50">
            <w:pPr>
              <w:keepNext/>
              <w:tabs>
                <w:tab w:val="left" w:pos="900"/>
              </w:tabs>
              <w:ind w:right="-470"/>
              <w:jc w:val="center"/>
              <w:outlineLvl w:val="1"/>
              <w:rPr>
                <w:rFonts w:eastAsia="Times New Roman" w:cs="Arial"/>
                <w:bCs/>
                <w:szCs w:val="24"/>
                <w:lang w:val="sr-Cyrl-CS"/>
              </w:rPr>
            </w:pPr>
            <w:r w:rsidRPr="00B90CA2">
              <w:rPr>
                <w:rFonts w:eastAsia="Times New Roman" w:cs="Arial"/>
                <w:bCs/>
                <w:szCs w:val="24"/>
                <w:lang w:val="sr-Cyrl-CS"/>
              </w:rPr>
              <w:t>Н А З И 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2C50" w:rsidRPr="00152C50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bCs/>
                <w:sz w:val="22"/>
                <w:lang w:val="sr-Cyrl-RS"/>
              </w:rPr>
            </w:pPr>
            <w:r w:rsidRPr="00152C50">
              <w:rPr>
                <w:rFonts w:eastAsia="Times New Roman" w:cs="Arial"/>
                <w:bCs/>
                <w:sz w:val="22"/>
                <w:lang w:val="sr-Cyrl-RS"/>
              </w:rPr>
              <w:t>Програм</w:t>
            </w:r>
          </w:p>
          <w:p w:rsidR="00152C50" w:rsidRPr="00B90CA2" w:rsidRDefault="00152C50" w:rsidP="00152C50">
            <w:pPr>
              <w:tabs>
                <w:tab w:val="left" w:pos="900"/>
              </w:tabs>
              <w:spacing w:line="240" w:lineRule="exact"/>
              <w:ind w:right="-470"/>
              <w:contextualSpacing/>
              <w:rPr>
                <w:rFonts w:eastAsia="Times New Roman" w:cs="Arial"/>
                <w:szCs w:val="24"/>
                <w:lang w:val="sr-Cyrl-RS"/>
              </w:rPr>
            </w:pPr>
            <w:r w:rsidRPr="00152C50">
              <w:rPr>
                <w:rFonts w:eastAsia="Times New Roman" w:cs="Arial"/>
                <w:bCs/>
                <w:sz w:val="22"/>
                <w:lang w:val="sr-Cyrl-RS"/>
              </w:rPr>
              <w:t>2025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2C50" w:rsidRPr="00152C50" w:rsidRDefault="00152C50" w:rsidP="00152C50">
            <w:pPr>
              <w:keepNext/>
              <w:tabs>
                <w:tab w:val="left" w:pos="900"/>
              </w:tabs>
              <w:ind w:right="-397"/>
              <w:outlineLvl w:val="2"/>
              <w:rPr>
                <w:rFonts w:eastAsia="Times New Roman" w:cs="Arial"/>
                <w:bCs/>
                <w:sz w:val="22"/>
                <w:lang w:val="sr-Latn-RS"/>
              </w:rPr>
            </w:pPr>
            <w:r w:rsidRPr="00152C50">
              <w:rPr>
                <w:rFonts w:eastAsia="Times New Roman" w:cs="Arial"/>
                <w:bCs/>
                <w:sz w:val="22"/>
                <w:lang w:val="sr-Cyrl-RS"/>
              </w:rPr>
              <w:t>Остварено</w:t>
            </w:r>
            <w:r w:rsidRPr="00152C50">
              <w:rPr>
                <w:rFonts w:eastAsia="Times New Roman" w:cs="Arial"/>
                <w:bCs/>
                <w:sz w:val="22"/>
                <w:lang w:val="sr-Cyrl-CS"/>
              </w:rPr>
              <w:t xml:space="preserve">    </w:t>
            </w:r>
            <w:r w:rsidRPr="00152C50">
              <w:rPr>
                <w:rFonts w:eastAsia="Times New Roman" w:cs="Arial"/>
                <w:bCs/>
                <w:sz w:val="22"/>
              </w:rPr>
              <w:t xml:space="preserve">                   </w:t>
            </w:r>
            <w:r w:rsidRPr="00152C50">
              <w:rPr>
                <w:rFonts w:eastAsia="Times New Roman" w:cs="Arial"/>
                <w:bCs/>
                <w:sz w:val="22"/>
                <w:lang w:val="sr-Cyrl-RS"/>
              </w:rPr>
              <w:t>01.01.-31.03.202</w:t>
            </w:r>
            <w:r>
              <w:rPr>
                <w:rFonts w:eastAsia="Times New Roman" w:cs="Arial"/>
                <w:bCs/>
                <w:sz w:val="22"/>
                <w:lang w:val="sr-Cyrl-RS"/>
              </w:rPr>
              <w:t>4.</w:t>
            </w:r>
          </w:p>
        </w:tc>
        <w:tc>
          <w:tcPr>
            <w:tcW w:w="1417" w:type="dxa"/>
          </w:tcPr>
          <w:p w:rsidR="00152C50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bCs/>
                <w:sz w:val="22"/>
                <w:lang w:val="sr-Cyrl-RS"/>
              </w:rPr>
            </w:pPr>
            <w:r w:rsidRPr="00152C50">
              <w:rPr>
                <w:rFonts w:eastAsia="Times New Roman" w:cs="Arial"/>
                <w:bCs/>
                <w:sz w:val="22"/>
                <w:lang w:val="sr-Cyrl-RS"/>
              </w:rPr>
              <w:t>Остварено                       01.01.-</w:t>
            </w:r>
          </w:p>
          <w:p w:rsidR="00152C50" w:rsidRPr="00152C50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bCs/>
                <w:sz w:val="22"/>
                <w:lang w:val="sr-Cyrl-RS"/>
              </w:rPr>
            </w:pPr>
            <w:r w:rsidRPr="00152C50">
              <w:rPr>
                <w:rFonts w:eastAsia="Times New Roman" w:cs="Arial"/>
                <w:bCs/>
                <w:sz w:val="22"/>
                <w:lang w:val="sr-Cyrl-RS"/>
              </w:rPr>
              <w:t>31.03.202</w:t>
            </w:r>
            <w:r>
              <w:rPr>
                <w:rFonts w:eastAsia="Times New Roman" w:cs="Arial"/>
                <w:bCs/>
                <w:sz w:val="22"/>
                <w:lang w:val="sr-Cyrl-RS"/>
              </w:rPr>
              <w:t>5.</w:t>
            </w:r>
          </w:p>
        </w:tc>
        <w:tc>
          <w:tcPr>
            <w:tcW w:w="1475" w:type="dxa"/>
          </w:tcPr>
          <w:p w:rsidR="00152C50" w:rsidRPr="00152C50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bCs/>
                <w:sz w:val="22"/>
                <w:lang w:val="sr-Cyrl-RS"/>
              </w:rPr>
            </w:pPr>
            <w:r w:rsidRPr="00152C50">
              <w:rPr>
                <w:rFonts w:eastAsia="Times New Roman" w:cs="Arial"/>
                <w:bCs/>
                <w:sz w:val="22"/>
                <w:lang w:val="sr-Cyrl-RS"/>
              </w:rPr>
              <w:t>Структура</w:t>
            </w:r>
          </w:p>
          <w:p w:rsidR="00152C50" w:rsidRPr="00152C50" w:rsidRDefault="00152C50" w:rsidP="00152C50">
            <w:pPr>
              <w:tabs>
                <w:tab w:val="left" w:pos="900"/>
              </w:tabs>
              <w:spacing w:line="240" w:lineRule="exact"/>
              <w:ind w:right="-470"/>
              <w:contextualSpacing/>
              <w:rPr>
                <w:rFonts w:eastAsia="Times New Roman" w:cs="Arial"/>
                <w:bCs/>
                <w:sz w:val="22"/>
                <w:lang w:val="sr-Cyrl-RS"/>
              </w:rPr>
            </w:pPr>
            <w:r w:rsidRPr="00152C50">
              <w:rPr>
                <w:rFonts w:eastAsia="Times New Roman" w:cs="Arial"/>
                <w:bCs/>
                <w:sz w:val="22"/>
                <w:lang w:val="sr-Cyrl-RS"/>
              </w:rPr>
              <w:t>01.01-</w:t>
            </w:r>
          </w:p>
          <w:p w:rsidR="00152C50" w:rsidRPr="00B90CA2" w:rsidRDefault="00152C50" w:rsidP="00152C50">
            <w:pPr>
              <w:tabs>
                <w:tab w:val="left" w:pos="900"/>
              </w:tabs>
              <w:spacing w:line="240" w:lineRule="exact"/>
              <w:ind w:right="-470"/>
              <w:contextualSpacing/>
              <w:rPr>
                <w:rFonts w:eastAsia="Times New Roman" w:cs="Arial"/>
                <w:szCs w:val="24"/>
                <w:lang w:val="sr-Cyrl-RS"/>
              </w:rPr>
            </w:pPr>
            <w:r w:rsidRPr="00152C50">
              <w:rPr>
                <w:rFonts w:eastAsia="Times New Roman" w:cs="Arial"/>
                <w:bCs/>
                <w:sz w:val="22"/>
                <w:lang w:val="sr-Cyrl-RS"/>
              </w:rPr>
              <w:t>31.03.2025</w:t>
            </w:r>
            <w:r>
              <w:rPr>
                <w:rFonts w:eastAsia="Times New Roman" w:cs="Arial"/>
                <w:bCs/>
                <w:szCs w:val="24"/>
                <w:lang w:val="sr-Cyrl-RS"/>
              </w:rPr>
              <w:t>.</w:t>
            </w:r>
          </w:p>
        </w:tc>
      </w:tr>
      <w:tr w:rsidR="00152C50" w:rsidRPr="00B90CA2" w:rsidTr="00152C50">
        <w:trPr>
          <w:trHeight w:val="20"/>
        </w:trPr>
        <w:tc>
          <w:tcPr>
            <w:tcW w:w="534" w:type="dxa"/>
            <w:vAlign w:val="center"/>
          </w:tcPr>
          <w:p w:rsidR="00152C50" w:rsidRPr="00B90CA2" w:rsidRDefault="00152C50" w:rsidP="00152C50">
            <w:pPr>
              <w:tabs>
                <w:tab w:val="left" w:pos="900"/>
              </w:tabs>
              <w:rPr>
                <w:rFonts w:eastAsia="Times New Roman" w:cs="Arial"/>
                <w:szCs w:val="24"/>
                <w:lang w:val="sr-Cyrl-R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52C50" w:rsidRPr="00B90CA2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szCs w:val="24"/>
                <w:lang w:val="sr-Cyrl-RS"/>
              </w:rPr>
            </w:pPr>
            <w:r>
              <w:rPr>
                <w:rFonts w:eastAsia="Times New Roman" w:cs="Arial"/>
                <w:szCs w:val="24"/>
                <w:lang w:val="sr-Cyrl-RS"/>
              </w:rPr>
              <w:t xml:space="preserve">   </w:t>
            </w:r>
            <w:r w:rsidRPr="00B90CA2">
              <w:rPr>
                <w:rFonts w:eastAsia="Times New Roman" w:cs="Arial"/>
                <w:szCs w:val="24"/>
                <w:lang w:val="sr-Cyrl-RS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52C50" w:rsidRPr="00B90CA2" w:rsidRDefault="00152C50" w:rsidP="00152C50">
            <w:pPr>
              <w:tabs>
                <w:tab w:val="left" w:pos="900"/>
              </w:tabs>
              <w:ind w:right="-470"/>
              <w:jc w:val="center"/>
              <w:rPr>
                <w:rFonts w:eastAsia="Times New Roman" w:cs="Arial"/>
                <w:szCs w:val="24"/>
                <w:lang w:val="sr-Cyrl-CS"/>
              </w:rPr>
            </w:pPr>
            <w:r w:rsidRPr="00B90CA2">
              <w:rPr>
                <w:rFonts w:eastAsia="Times New Roman" w:cs="Arial"/>
                <w:szCs w:val="24"/>
                <w:lang w:val="sr-Cyrl-CS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2C50" w:rsidRPr="00B90CA2" w:rsidRDefault="00152C50" w:rsidP="00152C50">
            <w:pPr>
              <w:spacing w:line="259" w:lineRule="auto"/>
              <w:jc w:val="center"/>
              <w:rPr>
                <w:rFonts w:cs="Arial"/>
                <w:color w:val="000000"/>
                <w:szCs w:val="24"/>
                <w:lang w:val="sr-Cyrl-RS"/>
              </w:rPr>
            </w:pPr>
            <w:r w:rsidRPr="00B90CA2">
              <w:rPr>
                <w:rFonts w:cs="Arial"/>
                <w:color w:val="000000"/>
                <w:szCs w:val="24"/>
                <w:lang w:val="sr-Cyrl-RS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2C50" w:rsidRPr="00B90CA2" w:rsidRDefault="00152C50" w:rsidP="00152C50">
            <w:pPr>
              <w:spacing w:line="259" w:lineRule="auto"/>
              <w:jc w:val="center"/>
              <w:rPr>
                <w:rFonts w:cs="Arial"/>
                <w:color w:val="000000"/>
                <w:szCs w:val="24"/>
                <w:lang w:val="sr-Cyrl-RS"/>
              </w:rPr>
            </w:pPr>
            <w:r w:rsidRPr="00B90CA2">
              <w:rPr>
                <w:rFonts w:cs="Arial"/>
                <w:color w:val="000000"/>
                <w:szCs w:val="24"/>
                <w:lang w:val="sr-Cyrl-RS"/>
              </w:rPr>
              <w:t>4</w:t>
            </w:r>
          </w:p>
        </w:tc>
        <w:tc>
          <w:tcPr>
            <w:tcW w:w="1417" w:type="dxa"/>
          </w:tcPr>
          <w:p w:rsidR="00152C50" w:rsidRPr="00B90CA2" w:rsidRDefault="00152C50" w:rsidP="00152C50">
            <w:pPr>
              <w:jc w:val="center"/>
              <w:rPr>
                <w:rFonts w:cs="Arial"/>
                <w:color w:val="000000"/>
                <w:szCs w:val="24"/>
                <w:lang w:val="sr-Cyrl-RS"/>
              </w:rPr>
            </w:pPr>
            <w:r>
              <w:rPr>
                <w:rFonts w:cs="Arial"/>
                <w:color w:val="000000"/>
                <w:szCs w:val="24"/>
                <w:lang w:val="sr-Cyrl-RS"/>
              </w:rPr>
              <w:t>5</w:t>
            </w:r>
          </w:p>
        </w:tc>
        <w:tc>
          <w:tcPr>
            <w:tcW w:w="1475" w:type="dxa"/>
          </w:tcPr>
          <w:p w:rsidR="00152C50" w:rsidRPr="00B90CA2" w:rsidRDefault="00152C50" w:rsidP="00152C50">
            <w:pPr>
              <w:spacing w:line="259" w:lineRule="auto"/>
              <w:jc w:val="center"/>
              <w:rPr>
                <w:rFonts w:cs="Arial"/>
                <w:color w:val="000000"/>
                <w:szCs w:val="24"/>
                <w:lang w:val="sr-Cyrl-RS"/>
              </w:rPr>
            </w:pPr>
            <w:r>
              <w:rPr>
                <w:rFonts w:cs="Arial"/>
                <w:color w:val="000000"/>
                <w:szCs w:val="24"/>
                <w:lang w:val="sr-Cyrl-RS"/>
              </w:rPr>
              <w:t>6</w:t>
            </w:r>
          </w:p>
        </w:tc>
      </w:tr>
      <w:tr w:rsidR="00152C50" w:rsidRPr="00B90CA2" w:rsidTr="00B46AFB">
        <w:trPr>
          <w:trHeight w:val="20"/>
        </w:trPr>
        <w:tc>
          <w:tcPr>
            <w:tcW w:w="534" w:type="dxa"/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rPr>
                <w:rFonts w:eastAsia="Times New Roman" w:cs="Arial"/>
                <w:sz w:val="22"/>
                <w:lang w:val="sr-Cyrl-RS"/>
              </w:rPr>
            </w:pPr>
            <w:r>
              <w:rPr>
                <w:rFonts w:eastAsia="Times New Roman" w:cs="Arial"/>
                <w:sz w:val="22"/>
                <w:lang w:val="sr-Cyrl-RS"/>
              </w:rPr>
              <w:t xml:space="preserve">  </w:t>
            </w:r>
            <w:r w:rsidRPr="00087C62">
              <w:rPr>
                <w:rFonts w:eastAsia="Times New Roman" w:cs="Arial"/>
                <w:sz w:val="22"/>
                <w:lang w:val="sr-Cyrl-RS"/>
              </w:rPr>
              <w:t>1.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087C62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087C62">
              <w:rPr>
                <w:rFonts w:eastAsia="Times New Roman" w:cs="Arial"/>
                <w:sz w:val="22"/>
                <w:lang w:val="sr-Cyrl-CS"/>
              </w:rPr>
              <w:t>Прих. од изношења</w:t>
            </w:r>
            <w:r w:rsidRPr="00087C62">
              <w:rPr>
                <w:rFonts w:eastAsia="Times New Roman" w:cs="Arial"/>
                <w:sz w:val="22"/>
                <w:lang w:val="sr-Cyrl-RS"/>
              </w:rPr>
              <w:t xml:space="preserve"> и депоновања комуналног  отпада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52C50" w:rsidRPr="00087C62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087C62">
              <w:rPr>
                <w:rFonts w:cs="Arial"/>
                <w:color w:val="000000"/>
                <w:sz w:val="22"/>
              </w:rPr>
              <w:t>298</w:t>
            </w:r>
            <w:r w:rsidRPr="00087C62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087C62">
              <w:rPr>
                <w:rFonts w:cs="Arial"/>
                <w:color w:val="000000"/>
                <w:sz w:val="22"/>
              </w:rPr>
              <w:t>500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2C50" w:rsidRPr="00152C50" w:rsidRDefault="00152C50" w:rsidP="00B46AFB">
            <w:pPr>
              <w:spacing w:line="259" w:lineRule="auto"/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 w:rsidRPr="00152C50">
              <w:rPr>
                <w:rFonts w:cs="Arial"/>
                <w:color w:val="000000"/>
                <w:sz w:val="22"/>
                <w:lang w:val="sr-Cyrl-RS"/>
              </w:rPr>
              <w:t>39.292</w:t>
            </w:r>
          </w:p>
        </w:tc>
        <w:tc>
          <w:tcPr>
            <w:tcW w:w="1417" w:type="dxa"/>
            <w:vAlign w:val="bottom"/>
          </w:tcPr>
          <w:p w:rsidR="00152C50" w:rsidRPr="00FB4F9C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FB4F9C">
              <w:rPr>
                <w:rFonts w:cs="Arial"/>
                <w:color w:val="000000"/>
                <w:sz w:val="22"/>
                <w:lang w:val="sr-Cyrl-RS"/>
              </w:rPr>
              <w:t>44.497</w:t>
            </w:r>
          </w:p>
        </w:tc>
        <w:tc>
          <w:tcPr>
            <w:tcW w:w="1475" w:type="dxa"/>
            <w:vAlign w:val="bottom"/>
          </w:tcPr>
          <w:p w:rsidR="00152C50" w:rsidRPr="00E47A58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E47A58">
              <w:rPr>
                <w:rFonts w:cs="Arial"/>
                <w:color w:val="000000"/>
                <w:sz w:val="22"/>
              </w:rPr>
              <w:t>28,10</w:t>
            </w:r>
          </w:p>
        </w:tc>
      </w:tr>
      <w:tr w:rsidR="00152C50" w:rsidRPr="00B90CA2" w:rsidTr="00B46AFB">
        <w:trPr>
          <w:trHeight w:val="20"/>
        </w:trPr>
        <w:tc>
          <w:tcPr>
            <w:tcW w:w="534" w:type="dxa"/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rPr>
                <w:rFonts w:eastAsia="Times New Roman" w:cs="Arial"/>
                <w:sz w:val="22"/>
                <w:lang w:val="sr-Latn-RS"/>
              </w:rPr>
            </w:pPr>
            <w:r>
              <w:rPr>
                <w:rFonts w:eastAsia="Times New Roman" w:cs="Arial"/>
                <w:sz w:val="22"/>
                <w:lang w:val="sr-Cyrl-RS"/>
              </w:rPr>
              <w:t xml:space="preserve">  </w:t>
            </w:r>
            <w:r w:rsidRPr="00087C62">
              <w:rPr>
                <w:rFonts w:eastAsia="Times New Roman" w:cs="Arial"/>
                <w:sz w:val="22"/>
                <w:lang w:val="sr-Cyrl-RS"/>
              </w:rPr>
              <w:t>2</w:t>
            </w:r>
            <w:r>
              <w:rPr>
                <w:rFonts w:eastAsia="Times New Roman" w:cs="Arial"/>
                <w:sz w:val="22"/>
                <w:lang w:val="sr-Cyrl-RS"/>
              </w:rPr>
              <w:t>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087C62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Cyrl-CS"/>
              </w:rPr>
            </w:pPr>
            <w:r w:rsidRPr="00087C62">
              <w:rPr>
                <w:rFonts w:eastAsia="Times New Roman" w:cs="Arial"/>
                <w:sz w:val="22"/>
                <w:lang w:val="sr-Cyrl-CS"/>
              </w:rPr>
              <w:t>Приход од   одржавања  чистоће јавних површина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52C50" w:rsidRPr="00087C62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087C62">
              <w:rPr>
                <w:rFonts w:cs="Arial"/>
                <w:color w:val="000000"/>
                <w:sz w:val="22"/>
              </w:rPr>
              <w:t>55</w:t>
            </w:r>
            <w:r w:rsidRPr="00087C62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087C62"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2C50" w:rsidRPr="00152C50" w:rsidRDefault="00152C50" w:rsidP="00B46AFB">
            <w:pPr>
              <w:spacing w:line="259" w:lineRule="auto"/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 w:rsidRPr="00152C50">
              <w:rPr>
                <w:rFonts w:cs="Arial"/>
                <w:color w:val="000000"/>
                <w:sz w:val="22"/>
                <w:lang w:val="sr-Cyrl-RS"/>
              </w:rPr>
              <w:t>13.514</w:t>
            </w:r>
          </w:p>
        </w:tc>
        <w:tc>
          <w:tcPr>
            <w:tcW w:w="1417" w:type="dxa"/>
            <w:vAlign w:val="bottom"/>
          </w:tcPr>
          <w:p w:rsidR="00152C50" w:rsidRPr="00FB4F9C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FB4F9C">
              <w:rPr>
                <w:rFonts w:cs="Arial"/>
                <w:color w:val="000000"/>
                <w:sz w:val="22"/>
                <w:lang w:val="sr-Cyrl-RS"/>
              </w:rPr>
              <w:t>11.099</w:t>
            </w:r>
          </w:p>
        </w:tc>
        <w:tc>
          <w:tcPr>
            <w:tcW w:w="1475" w:type="dxa"/>
            <w:vAlign w:val="bottom"/>
          </w:tcPr>
          <w:p w:rsidR="00152C50" w:rsidRPr="00E47A58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E47A58">
              <w:rPr>
                <w:rFonts w:cs="Arial"/>
                <w:color w:val="000000"/>
                <w:sz w:val="22"/>
              </w:rPr>
              <w:t>7,01</w:t>
            </w:r>
          </w:p>
        </w:tc>
      </w:tr>
      <w:tr w:rsidR="00152C50" w:rsidRPr="00B90CA2" w:rsidTr="00B46AFB">
        <w:trPr>
          <w:trHeight w:val="20"/>
        </w:trPr>
        <w:tc>
          <w:tcPr>
            <w:tcW w:w="534" w:type="dxa"/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rPr>
                <w:rFonts w:eastAsia="Times New Roman" w:cs="Arial"/>
                <w:sz w:val="22"/>
                <w:lang w:val="sr-Cyrl-RS"/>
              </w:rPr>
            </w:pPr>
            <w:r>
              <w:rPr>
                <w:rFonts w:eastAsia="Times New Roman" w:cs="Arial"/>
                <w:sz w:val="22"/>
                <w:lang w:val="sr-Cyrl-RS"/>
              </w:rPr>
              <w:t xml:space="preserve">  </w:t>
            </w:r>
            <w:r w:rsidRPr="00087C62">
              <w:rPr>
                <w:rFonts w:eastAsia="Times New Roman" w:cs="Arial"/>
                <w:sz w:val="22"/>
                <w:lang w:val="sr-Cyrl-RS"/>
              </w:rPr>
              <w:t>3.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Cyrl-RS"/>
              </w:rPr>
            </w:pPr>
            <w:r w:rsidRPr="00087C62">
              <w:rPr>
                <w:rFonts w:eastAsia="Times New Roman" w:cs="Arial"/>
                <w:sz w:val="22"/>
                <w:lang w:val="sr-Cyrl-RS"/>
              </w:rPr>
              <w:t>614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Cyrl-RS"/>
              </w:rPr>
            </w:pPr>
            <w:r w:rsidRPr="00087C62">
              <w:rPr>
                <w:rFonts w:eastAsia="Times New Roman" w:cs="Arial"/>
                <w:sz w:val="22"/>
                <w:lang w:val="sr-Cyrl-RS"/>
              </w:rPr>
              <w:t>Приход од кабастог отпада и изн. комун. отпада  по сеоским МЗ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52C50" w:rsidRPr="00087C62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087C62">
              <w:rPr>
                <w:rFonts w:cs="Arial"/>
                <w:color w:val="000000"/>
                <w:sz w:val="22"/>
              </w:rPr>
              <w:t>22</w:t>
            </w:r>
            <w:r w:rsidRPr="00087C62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087C62"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2C50" w:rsidRPr="00152C50" w:rsidRDefault="00152C50" w:rsidP="00B46AFB">
            <w:pPr>
              <w:spacing w:line="259" w:lineRule="auto"/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 w:rsidRPr="00152C50">
              <w:rPr>
                <w:rFonts w:cs="Arial"/>
                <w:color w:val="000000"/>
                <w:sz w:val="22"/>
                <w:lang w:val="sr-Cyrl-RS"/>
              </w:rPr>
              <w:t>5.539</w:t>
            </w:r>
          </w:p>
        </w:tc>
        <w:tc>
          <w:tcPr>
            <w:tcW w:w="1417" w:type="dxa"/>
            <w:vAlign w:val="bottom"/>
          </w:tcPr>
          <w:p w:rsidR="00152C50" w:rsidRPr="00FB4F9C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FB4F9C">
              <w:rPr>
                <w:rFonts w:cs="Arial"/>
                <w:color w:val="000000"/>
                <w:sz w:val="22"/>
                <w:lang w:val="sr-Cyrl-RS"/>
              </w:rPr>
              <w:t>4.436</w:t>
            </w:r>
          </w:p>
        </w:tc>
        <w:tc>
          <w:tcPr>
            <w:tcW w:w="1475" w:type="dxa"/>
            <w:vAlign w:val="bottom"/>
          </w:tcPr>
          <w:p w:rsidR="00152C50" w:rsidRPr="00E47A58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E47A58">
              <w:rPr>
                <w:rFonts w:cs="Arial"/>
                <w:color w:val="000000"/>
                <w:sz w:val="22"/>
              </w:rPr>
              <w:t>2,80</w:t>
            </w:r>
          </w:p>
        </w:tc>
      </w:tr>
      <w:tr w:rsidR="00152C50" w:rsidRPr="00B90CA2" w:rsidTr="00B46AFB">
        <w:trPr>
          <w:trHeight w:val="20"/>
        </w:trPr>
        <w:tc>
          <w:tcPr>
            <w:tcW w:w="534" w:type="dxa"/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rPr>
                <w:rFonts w:eastAsia="Times New Roman" w:cs="Arial"/>
                <w:sz w:val="22"/>
                <w:lang w:val="sr-Cyrl-RS"/>
              </w:rPr>
            </w:pPr>
            <w:r>
              <w:rPr>
                <w:rFonts w:eastAsia="Times New Roman" w:cs="Arial"/>
                <w:sz w:val="22"/>
                <w:lang w:val="sr-Cyrl-RS"/>
              </w:rPr>
              <w:t xml:space="preserve">  </w:t>
            </w:r>
            <w:r w:rsidRPr="00087C62">
              <w:rPr>
                <w:rFonts w:eastAsia="Times New Roman" w:cs="Arial"/>
                <w:sz w:val="22"/>
                <w:lang w:val="sr-Cyrl-RS"/>
              </w:rPr>
              <w:t>4.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087C62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087C62">
              <w:rPr>
                <w:rFonts w:eastAsia="Times New Roman" w:cs="Arial"/>
                <w:sz w:val="22"/>
                <w:lang w:val="sr-Cyrl-RS"/>
              </w:rPr>
              <w:t>Остали приходи чишћења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2C50" w:rsidRPr="00087C62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087C62">
              <w:rPr>
                <w:rFonts w:cs="Arial"/>
                <w:color w:val="000000"/>
                <w:sz w:val="22"/>
              </w:rPr>
              <w:t>25</w:t>
            </w:r>
            <w:r w:rsidRPr="00087C62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087C62"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2C50" w:rsidRPr="00152C50" w:rsidRDefault="00152C50" w:rsidP="00B46AFB">
            <w:pPr>
              <w:spacing w:line="259" w:lineRule="auto"/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 w:rsidRPr="00152C50">
              <w:rPr>
                <w:rFonts w:cs="Arial"/>
                <w:color w:val="000000"/>
                <w:sz w:val="22"/>
                <w:lang w:val="sr-Cyrl-RS"/>
              </w:rPr>
              <w:t>4.211</w:t>
            </w:r>
          </w:p>
        </w:tc>
        <w:tc>
          <w:tcPr>
            <w:tcW w:w="1417" w:type="dxa"/>
            <w:vAlign w:val="bottom"/>
          </w:tcPr>
          <w:p w:rsidR="00152C50" w:rsidRPr="00FB4F9C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FB4F9C">
              <w:rPr>
                <w:rFonts w:cs="Arial"/>
                <w:color w:val="000000"/>
                <w:sz w:val="22"/>
                <w:lang w:val="sr-Cyrl-RS"/>
              </w:rPr>
              <w:t>2.722</w:t>
            </w:r>
          </w:p>
        </w:tc>
        <w:tc>
          <w:tcPr>
            <w:tcW w:w="1475" w:type="dxa"/>
            <w:vAlign w:val="bottom"/>
          </w:tcPr>
          <w:p w:rsidR="00152C50" w:rsidRPr="00E47A58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E47A58">
              <w:rPr>
                <w:rFonts w:cs="Arial"/>
                <w:color w:val="000000"/>
                <w:sz w:val="22"/>
              </w:rPr>
              <w:t>1,72</w:t>
            </w:r>
          </w:p>
        </w:tc>
      </w:tr>
      <w:tr w:rsidR="00152C50" w:rsidRPr="00B90CA2" w:rsidTr="00B46AFB">
        <w:trPr>
          <w:trHeight w:val="20"/>
        </w:trPr>
        <w:tc>
          <w:tcPr>
            <w:tcW w:w="534" w:type="dxa"/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rPr>
                <w:rFonts w:eastAsia="Times New Roman" w:cs="Arial"/>
                <w:sz w:val="22"/>
                <w:lang w:val="sr-Cyrl-RS"/>
              </w:rPr>
            </w:pPr>
            <w:r>
              <w:rPr>
                <w:rFonts w:eastAsia="Times New Roman" w:cs="Arial"/>
                <w:sz w:val="22"/>
                <w:lang w:val="sr-Cyrl-RS"/>
              </w:rPr>
              <w:t xml:space="preserve">  </w:t>
            </w:r>
            <w:r w:rsidRPr="00087C62">
              <w:rPr>
                <w:rFonts w:eastAsia="Times New Roman" w:cs="Arial"/>
                <w:sz w:val="22"/>
                <w:lang w:val="sr-Cyrl-RS"/>
              </w:rPr>
              <w:t>5.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087C62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Cyrl-CS"/>
              </w:rPr>
            </w:pPr>
            <w:r w:rsidRPr="00087C62">
              <w:rPr>
                <w:rFonts w:eastAsia="Times New Roman" w:cs="Arial"/>
                <w:sz w:val="22"/>
                <w:lang w:val="sr-Cyrl-CS"/>
              </w:rPr>
              <w:t>Прих. од  одр. јавних зелених површина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2C50" w:rsidRPr="00087C62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087C62">
              <w:rPr>
                <w:rFonts w:cs="Arial"/>
                <w:color w:val="000000"/>
                <w:sz w:val="22"/>
              </w:rPr>
              <w:t>49</w:t>
            </w:r>
            <w:r w:rsidRPr="00087C62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087C62">
              <w:rPr>
                <w:rFonts w:cs="Arial"/>
                <w:color w:val="000000"/>
                <w:sz w:val="22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2C50" w:rsidRPr="00152C50" w:rsidRDefault="00152C50" w:rsidP="00B46AFB">
            <w:pPr>
              <w:spacing w:line="259" w:lineRule="auto"/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 w:rsidRPr="00152C50">
              <w:rPr>
                <w:rFonts w:cs="Arial"/>
                <w:color w:val="000000"/>
                <w:sz w:val="22"/>
                <w:lang w:val="sr-Cyrl-RS"/>
              </w:rPr>
              <w:t>1.208</w:t>
            </w:r>
          </w:p>
        </w:tc>
        <w:tc>
          <w:tcPr>
            <w:tcW w:w="1417" w:type="dxa"/>
            <w:vAlign w:val="bottom"/>
          </w:tcPr>
          <w:p w:rsidR="00152C50" w:rsidRPr="00FB4F9C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FB4F9C">
              <w:rPr>
                <w:rFonts w:cs="Arial"/>
                <w:color w:val="000000"/>
                <w:sz w:val="22"/>
                <w:lang w:val="sr-Cyrl-RS"/>
              </w:rPr>
              <w:t>249</w:t>
            </w:r>
          </w:p>
        </w:tc>
        <w:tc>
          <w:tcPr>
            <w:tcW w:w="1475" w:type="dxa"/>
            <w:vAlign w:val="bottom"/>
          </w:tcPr>
          <w:p w:rsidR="00152C50" w:rsidRPr="00E47A58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E47A58">
              <w:rPr>
                <w:rFonts w:cs="Arial"/>
                <w:color w:val="000000"/>
                <w:sz w:val="22"/>
              </w:rPr>
              <w:t>0,16</w:t>
            </w:r>
          </w:p>
        </w:tc>
      </w:tr>
      <w:tr w:rsidR="00152C50" w:rsidRPr="00B90CA2" w:rsidTr="00B46AFB">
        <w:trPr>
          <w:trHeight w:val="20"/>
        </w:trPr>
        <w:tc>
          <w:tcPr>
            <w:tcW w:w="534" w:type="dxa"/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rPr>
                <w:rFonts w:eastAsia="Times New Roman" w:cs="Arial"/>
                <w:sz w:val="22"/>
                <w:lang w:val="sr-Cyrl-RS"/>
              </w:rPr>
            </w:pPr>
            <w:r>
              <w:rPr>
                <w:rFonts w:eastAsia="Times New Roman" w:cs="Arial"/>
                <w:sz w:val="22"/>
                <w:lang w:val="sr-Cyrl-RS"/>
              </w:rPr>
              <w:t xml:space="preserve">  </w:t>
            </w:r>
            <w:r w:rsidRPr="00087C62">
              <w:rPr>
                <w:rFonts w:eastAsia="Times New Roman" w:cs="Arial"/>
                <w:sz w:val="22"/>
                <w:lang w:val="sr-Cyrl-RS"/>
              </w:rPr>
              <w:t>6.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087C62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Cyrl-CS"/>
              </w:rPr>
            </w:pPr>
            <w:r w:rsidRPr="00087C62">
              <w:rPr>
                <w:rFonts w:eastAsia="Times New Roman" w:cs="Arial"/>
                <w:sz w:val="22"/>
                <w:lang w:val="sr-Cyrl-CS"/>
              </w:rPr>
              <w:t>Прих. од зимског одр. путева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52C50" w:rsidRPr="00087C62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087C62">
              <w:rPr>
                <w:rFonts w:cs="Arial"/>
                <w:color w:val="000000"/>
                <w:sz w:val="22"/>
              </w:rPr>
              <w:t>50</w:t>
            </w:r>
            <w:r w:rsidRPr="00087C62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087C62"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2C50" w:rsidRPr="00152C50" w:rsidRDefault="00152C50" w:rsidP="00B46AFB">
            <w:pPr>
              <w:spacing w:line="259" w:lineRule="auto"/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 w:rsidRPr="00152C50">
              <w:rPr>
                <w:rFonts w:cs="Arial"/>
                <w:color w:val="000000"/>
                <w:sz w:val="22"/>
                <w:lang w:val="sr-Cyrl-RS"/>
              </w:rPr>
              <w:t>28.435</w:t>
            </w:r>
          </w:p>
        </w:tc>
        <w:tc>
          <w:tcPr>
            <w:tcW w:w="1417" w:type="dxa"/>
            <w:vAlign w:val="bottom"/>
          </w:tcPr>
          <w:p w:rsidR="00152C50" w:rsidRPr="00FB4F9C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FB4F9C">
              <w:rPr>
                <w:rFonts w:cs="Arial"/>
                <w:color w:val="000000"/>
                <w:sz w:val="22"/>
                <w:lang w:val="sr-Cyrl-RS"/>
              </w:rPr>
              <w:t>30.000</w:t>
            </w:r>
          </w:p>
        </w:tc>
        <w:tc>
          <w:tcPr>
            <w:tcW w:w="1475" w:type="dxa"/>
            <w:vAlign w:val="bottom"/>
          </w:tcPr>
          <w:p w:rsidR="00152C50" w:rsidRPr="00E47A58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E47A58">
              <w:rPr>
                <w:rFonts w:cs="Arial"/>
                <w:color w:val="000000"/>
                <w:sz w:val="22"/>
              </w:rPr>
              <w:t>18,94</w:t>
            </w:r>
          </w:p>
        </w:tc>
      </w:tr>
      <w:tr w:rsidR="00152C50" w:rsidRPr="00B90CA2" w:rsidTr="00B46AFB">
        <w:trPr>
          <w:trHeight w:val="20"/>
        </w:trPr>
        <w:tc>
          <w:tcPr>
            <w:tcW w:w="534" w:type="dxa"/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rPr>
                <w:rFonts w:eastAsia="Times New Roman" w:cs="Arial"/>
                <w:sz w:val="22"/>
                <w:lang w:val="sr-Cyrl-RS"/>
              </w:rPr>
            </w:pPr>
            <w:r>
              <w:rPr>
                <w:rFonts w:eastAsia="Times New Roman" w:cs="Arial"/>
                <w:sz w:val="22"/>
                <w:lang w:val="sr-Cyrl-RS"/>
              </w:rPr>
              <w:t xml:space="preserve">  </w:t>
            </w:r>
            <w:r w:rsidRPr="00087C62">
              <w:rPr>
                <w:rFonts w:eastAsia="Times New Roman" w:cs="Arial"/>
                <w:sz w:val="22"/>
                <w:lang w:val="sr-Cyrl-RS"/>
              </w:rPr>
              <w:t>7.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</w:rPr>
            </w:pPr>
            <w:r w:rsidRPr="00087C62">
              <w:rPr>
                <w:rFonts w:eastAsia="Times New Roman" w:cs="Arial"/>
                <w:sz w:val="22"/>
              </w:rPr>
              <w:t>614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Cyrl-RS"/>
              </w:rPr>
            </w:pPr>
            <w:r w:rsidRPr="00087C62">
              <w:rPr>
                <w:rFonts w:eastAsia="Times New Roman" w:cs="Arial"/>
                <w:sz w:val="22"/>
                <w:lang w:val="sr-Cyrl-RS"/>
              </w:rPr>
              <w:t>Прих. од летњег одр. путева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52C50" w:rsidRPr="00087C62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087C62">
              <w:rPr>
                <w:rFonts w:cs="Arial"/>
                <w:color w:val="000000"/>
                <w:sz w:val="22"/>
              </w:rPr>
              <w:t>23</w:t>
            </w:r>
            <w:r w:rsidRPr="00087C62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087C62"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2C50" w:rsidRPr="00152C50" w:rsidRDefault="00152C50" w:rsidP="00B46AFB">
            <w:pPr>
              <w:spacing w:line="259" w:lineRule="auto"/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 w:rsidRPr="00152C50">
              <w:rPr>
                <w:rFonts w:cs="Arial"/>
                <w:color w:val="000000"/>
                <w:sz w:val="22"/>
                <w:lang w:val="sr-Cyrl-RS"/>
              </w:rPr>
              <w:t>2.491</w:t>
            </w:r>
          </w:p>
        </w:tc>
        <w:tc>
          <w:tcPr>
            <w:tcW w:w="1417" w:type="dxa"/>
            <w:vAlign w:val="bottom"/>
          </w:tcPr>
          <w:p w:rsidR="00152C50" w:rsidRPr="00FB4F9C" w:rsidRDefault="00152C50" w:rsidP="00152C50">
            <w:pPr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>
              <w:rPr>
                <w:rFonts w:cs="Arial"/>
                <w:color w:val="000000"/>
                <w:sz w:val="22"/>
                <w:lang w:val="sr-Cyrl-RS"/>
              </w:rPr>
              <w:t>0</w:t>
            </w:r>
          </w:p>
        </w:tc>
        <w:tc>
          <w:tcPr>
            <w:tcW w:w="1475" w:type="dxa"/>
            <w:vAlign w:val="bottom"/>
          </w:tcPr>
          <w:p w:rsidR="00152C50" w:rsidRPr="00E47A58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E47A58">
              <w:rPr>
                <w:rFonts w:cs="Arial"/>
                <w:color w:val="000000"/>
                <w:sz w:val="22"/>
              </w:rPr>
              <w:t>0,00</w:t>
            </w:r>
          </w:p>
        </w:tc>
      </w:tr>
      <w:tr w:rsidR="00152C50" w:rsidRPr="00B90CA2" w:rsidTr="00B46AFB">
        <w:trPr>
          <w:trHeight w:val="20"/>
        </w:trPr>
        <w:tc>
          <w:tcPr>
            <w:tcW w:w="534" w:type="dxa"/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rPr>
                <w:rFonts w:eastAsia="Times New Roman" w:cs="Arial"/>
                <w:sz w:val="22"/>
                <w:lang w:val="sr-Cyrl-RS"/>
              </w:rPr>
            </w:pPr>
            <w:r>
              <w:rPr>
                <w:rFonts w:eastAsia="Times New Roman" w:cs="Arial"/>
                <w:sz w:val="22"/>
                <w:lang w:val="sr-Cyrl-RS"/>
              </w:rPr>
              <w:t xml:space="preserve">  </w:t>
            </w:r>
            <w:r w:rsidRPr="00087C62">
              <w:rPr>
                <w:rFonts w:eastAsia="Times New Roman" w:cs="Arial"/>
                <w:sz w:val="22"/>
                <w:lang w:val="sr-Cyrl-RS"/>
              </w:rPr>
              <w:t>8.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087C62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Cyrl-CS"/>
              </w:rPr>
            </w:pPr>
            <w:r w:rsidRPr="00087C62">
              <w:rPr>
                <w:rFonts w:eastAsia="Times New Roman" w:cs="Arial"/>
                <w:sz w:val="22"/>
                <w:lang w:val="sr-Cyrl-CS"/>
              </w:rPr>
              <w:t>Приходи од грађевинских радова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52C50" w:rsidRPr="00087C62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087C62">
              <w:rPr>
                <w:rFonts w:cs="Arial"/>
                <w:color w:val="000000"/>
                <w:sz w:val="22"/>
              </w:rPr>
              <w:t>386</w:t>
            </w:r>
            <w:r w:rsidRPr="00087C62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087C62">
              <w:rPr>
                <w:rFonts w:cs="Arial"/>
                <w:color w:val="000000"/>
                <w:sz w:val="22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2C50" w:rsidRPr="00152C50" w:rsidRDefault="00152C50" w:rsidP="00B46AFB">
            <w:pPr>
              <w:spacing w:line="259" w:lineRule="auto"/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 w:rsidRPr="00152C50">
              <w:rPr>
                <w:rFonts w:cs="Arial"/>
                <w:color w:val="000000"/>
                <w:sz w:val="22"/>
                <w:lang w:val="sr-Cyrl-RS"/>
              </w:rPr>
              <w:t>76.161</w:t>
            </w:r>
          </w:p>
        </w:tc>
        <w:tc>
          <w:tcPr>
            <w:tcW w:w="1417" w:type="dxa"/>
            <w:vAlign w:val="bottom"/>
          </w:tcPr>
          <w:p w:rsidR="00152C50" w:rsidRPr="00FB4F9C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FB4F9C">
              <w:rPr>
                <w:rFonts w:cs="Arial"/>
                <w:color w:val="000000"/>
                <w:sz w:val="22"/>
                <w:lang w:val="sr-Cyrl-RS"/>
              </w:rPr>
              <w:t>36.968</w:t>
            </w:r>
          </w:p>
        </w:tc>
        <w:tc>
          <w:tcPr>
            <w:tcW w:w="1475" w:type="dxa"/>
            <w:vAlign w:val="bottom"/>
          </w:tcPr>
          <w:p w:rsidR="00152C50" w:rsidRPr="00E47A58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E47A58">
              <w:rPr>
                <w:rFonts w:cs="Arial"/>
                <w:color w:val="000000"/>
                <w:sz w:val="22"/>
              </w:rPr>
              <w:t>23,34</w:t>
            </w:r>
          </w:p>
        </w:tc>
      </w:tr>
      <w:tr w:rsidR="00152C50" w:rsidRPr="00B90CA2" w:rsidTr="00B46AFB">
        <w:trPr>
          <w:trHeight w:val="20"/>
        </w:trPr>
        <w:tc>
          <w:tcPr>
            <w:tcW w:w="534" w:type="dxa"/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rPr>
                <w:rFonts w:eastAsia="Times New Roman" w:cs="Arial"/>
                <w:sz w:val="22"/>
                <w:lang w:val="sr-Cyrl-RS"/>
              </w:rPr>
            </w:pPr>
            <w:r>
              <w:rPr>
                <w:rFonts w:eastAsia="Times New Roman" w:cs="Arial"/>
                <w:sz w:val="22"/>
                <w:lang w:val="sr-Cyrl-RS"/>
              </w:rPr>
              <w:t xml:space="preserve">  </w:t>
            </w:r>
            <w:r w:rsidRPr="00087C62">
              <w:rPr>
                <w:rFonts w:eastAsia="Times New Roman" w:cs="Arial"/>
                <w:sz w:val="22"/>
                <w:lang w:val="sr-Cyrl-RS"/>
              </w:rPr>
              <w:t>9.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087C62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Cyrl-CS"/>
              </w:rPr>
            </w:pPr>
            <w:r w:rsidRPr="00087C62">
              <w:rPr>
                <w:rFonts w:eastAsia="Times New Roman" w:cs="Arial"/>
                <w:sz w:val="22"/>
                <w:lang w:val="sr-Cyrl-CS"/>
              </w:rPr>
              <w:t>Приходи  од погребних услуга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52C50" w:rsidRPr="00087C62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087C62">
              <w:rPr>
                <w:rFonts w:cs="Arial"/>
                <w:color w:val="000000"/>
                <w:sz w:val="22"/>
              </w:rPr>
              <w:t>4</w:t>
            </w:r>
            <w:r w:rsidRPr="00087C62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087C62"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2C50" w:rsidRPr="00152C50" w:rsidRDefault="00152C50" w:rsidP="00B46AFB">
            <w:pPr>
              <w:spacing w:line="259" w:lineRule="auto"/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 w:rsidRPr="00152C50">
              <w:rPr>
                <w:rFonts w:cs="Arial"/>
                <w:color w:val="000000"/>
                <w:sz w:val="22"/>
                <w:lang w:val="sr-Cyrl-RS"/>
              </w:rPr>
              <w:t>397</w:t>
            </w:r>
          </w:p>
        </w:tc>
        <w:tc>
          <w:tcPr>
            <w:tcW w:w="1417" w:type="dxa"/>
            <w:vAlign w:val="bottom"/>
          </w:tcPr>
          <w:p w:rsidR="00152C50" w:rsidRPr="00FB4F9C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FB4F9C">
              <w:rPr>
                <w:rFonts w:cs="Arial"/>
                <w:color w:val="000000"/>
                <w:sz w:val="22"/>
                <w:lang w:val="sr-Cyrl-RS"/>
              </w:rPr>
              <w:t>249</w:t>
            </w:r>
          </w:p>
        </w:tc>
        <w:tc>
          <w:tcPr>
            <w:tcW w:w="1475" w:type="dxa"/>
            <w:vAlign w:val="bottom"/>
          </w:tcPr>
          <w:p w:rsidR="00152C50" w:rsidRPr="00E47A58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E47A58">
              <w:rPr>
                <w:rFonts w:cs="Arial"/>
                <w:color w:val="000000"/>
                <w:sz w:val="22"/>
              </w:rPr>
              <w:t>0,16</w:t>
            </w:r>
          </w:p>
        </w:tc>
      </w:tr>
      <w:tr w:rsidR="00152C50" w:rsidRPr="00B90CA2" w:rsidTr="00B46AFB">
        <w:trPr>
          <w:trHeight w:val="20"/>
        </w:trPr>
        <w:tc>
          <w:tcPr>
            <w:tcW w:w="534" w:type="dxa"/>
            <w:tcBorders>
              <w:bottom w:val="single" w:sz="4" w:space="0" w:color="auto"/>
            </w:tcBorders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rPr>
                <w:rFonts w:eastAsia="Times New Roman" w:cs="Arial"/>
                <w:sz w:val="22"/>
                <w:lang w:val="sr-Cyrl-RS"/>
              </w:rPr>
            </w:pPr>
            <w:r w:rsidRPr="00087C62">
              <w:rPr>
                <w:rFonts w:eastAsia="Times New Roman" w:cs="Arial"/>
                <w:sz w:val="22"/>
                <w:lang w:val="sr-Cyrl-RS"/>
              </w:rPr>
              <w:t>10</w:t>
            </w:r>
            <w:r>
              <w:rPr>
                <w:rFonts w:eastAsia="Times New Roman" w:cs="Arial"/>
                <w:sz w:val="22"/>
                <w:lang w:val="sr-Cyrl-RS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087C62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Cyrl-CS"/>
              </w:rPr>
            </w:pPr>
            <w:r w:rsidRPr="00087C62">
              <w:rPr>
                <w:rFonts w:eastAsia="Times New Roman" w:cs="Arial"/>
                <w:sz w:val="22"/>
                <w:lang w:val="sr-Cyrl-CS"/>
              </w:rPr>
              <w:t>Приходи од паркинга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52C50" w:rsidRPr="00087C62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087C62">
              <w:rPr>
                <w:rFonts w:cs="Arial"/>
                <w:color w:val="000000"/>
                <w:sz w:val="22"/>
              </w:rPr>
              <w:t>76</w:t>
            </w:r>
            <w:r w:rsidRPr="00087C62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087C62"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2C50" w:rsidRPr="00152C50" w:rsidRDefault="00152C50" w:rsidP="00B46AFB">
            <w:pPr>
              <w:spacing w:line="259" w:lineRule="auto"/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 w:rsidRPr="00152C50">
              <w:rPr>
                <w:rFonts w:cs="Arial"/>
                <w:color w:val="000000"/>
                <w:sz w:val="22"/>
                <w:lang w:val="sr-Cyrl-RS"/>
              </w:rPr>
              <w:t>15.525</w:t>
            </w:r>
          </w:p>
        </w:tc>
        <w:tc>
          <w:tcPr>
            <w:tcW w:w="1417" w:type="dxa"/>
            <w:vAlign w:val="bottom"/>
          </w:tcPr>
          <w:p w:rsidR="00152C50" w:rsidRPr="00FB4F9C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FB4F9C">
              <w:rPr>
                <w:rFonts w:cs="Arial"/>
                <w:color w:val="000000"/>
                <w:sz w:val="22"/>
                <w:lang w:val="sr-Cyrl-RS"/>
              </w:rPr>
              <w:t>19.500</w:t>
            </w:r>
          </w:p>
        </w:tc>
        <w:tc>
          <w:tcPr>
            <w:tcW w:w="1475" w:type="dxa"/>
            <w:vAlign w:val="bottom"/>
          </w:tcPr>
          <w:p w:rsidR="00152C50" w:rsidRPr="00E47A58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E47A58">
              <w:rPr>
                <w:rFonts w:cs="Arial"/>
                <w:color w:val="000000"/>
                <w:sz w:val="22"/>
              </w:rPr>
              <w:t>12,31</w:t>
            </w:r>
          </w:p>
        </w:tc>
      </w:tr>
      <w:tr w:rsidR="00152C50" w:rsidRPr="00B90CA2" w:rsidTr="00B46AFB">
        <w:trPr>
          <w:trHeight w:val="20"/>
        </w:trPr>
        <w:tc>
          <w:tcPr>
            <w:tcW w:w="534" w:type="dxa"/>
            <w:tcBorders>
              <w:bottom w:val="single" w:sz="4" w:space="0" w:color="auto"/>
            </w:tcBorders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rPr>
                <w:rFonts w:eastAsia="Times New Roman" w:cs="Arial"/>
                <w:sz w:val="22"/>
                <w:lang w:val="sr-Cyrl-RS"/>
              </w:rPr>
            </w:pPr>
            <w:r w:rsidRPr="00087C62">
              <w:rPr>
                <w:rFonts w:eastAsia="Times New Roman" w:cs="Arial"/>
                <w:sz w:val="22"/>
                <w:lang w:val="sr-Cyrl-RS"/>
              </w:rPr>
              <w:t>11</w:t>
            </w:r>
            <w:r>
              <w:rPr>
                <w:rFonts w:eastAsia="Times New Roman" w:cs="Arial"/>
                <w:sz w:val="22"/>
                <w:lang w:val="sr-Cyrl-RS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087C62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Cyrl-CS"/>
              </w:rPr>
            </w:pPr>
            <w:r w:rsidRPr="00087C62">
              <w:rPr>
                <w:rFonts w:eastAsia="Times New Roman" w:cs="Arial"/>
                <w:sz w:val="22"/>
                <w:lang w:val="sr-Cyrl-CS"/>
              </w:rPr>
              <w:t>Приходи од рада грађ. машина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52C50" w:rsidRPr="00087C62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087C62">
              <w:rPr>
                <w:rFonts w:cs="Arial"/>
                <w:color w:val="000000"/>
                <w:sz w:val="22"/>
              </w:rPr>
              <w:t>6</w:t>
            </w:r>
            <w:r w:rsidRPr="00087C62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087C62">
              <w:rPr>
                <w:rFonts w:cs="Arial"/>
                <w:color w:val="000000"/>
                <w:sz w:val="22"/>
              </w:rPr>
              <w:t>500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2C50" w:rsidRPr="00152C50" w:rsidRDefault="00152C50" w:rsidP="00B46AFB">
            <w:pPr>
              <w:spacing w:line="259" w:lineRule="auto"/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 w:rsidRPr="00152C50">
              <w:rPr>
                <w:rFonts w:cs="Arial"/>
                <w:color w:val="000000"/>
                <w:sz w:val="22"/>
                <w:lang w:val="sr-Cyrl-RS"/>
              </w:rPr>
              <w:t>87</w:t>
            </w:r>
          </w:p>
        </w:tc>
        <w:tc>
          <w:tcPr>
            <w:tcW w:w="1417" w:type="dxa"/>
            <w:vAlign w:val="bottom"/>
          </w:tcPr>
          <w:p w:rsidR="00152C50" w:rsidRPr="00FB4F9C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FB4F9C">
              <w:rPr>
                <w:rFonts w:cs="Arial"/>
                <w:color w:val="000000"/>
                <w:sz w:val="22"/>
                <w:lang w:val="sr-Cyrl-RS"/>
              </w:rPr>
              <w:t>95</w:t>
            </w:r>
          </w:p>
        </w:tc>
        <w:tc>
          <w:tcPr>
            <w:tcW w:w="1475" w:type="dxa"/>
            <w:vAlign w:val="bottom"/>
          </w:tcPr>
          <w:p w:rsidR="00152C50" w:rsidRPr="00E47A58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E47A58">
              <w:rPr>
                <w:rFonts w:cs="Arial"/>
                <w:color w:val="000000"/>
                <w:sz w:val="22"/>
              </w:rPr>
              <w:t>0,06</w:t>
            </w:r>
          </w:p>
        </w:tc>
      </w:tr>
      <w:tr w:rsidR="00152C50" w:rsidRPr="00B90CA2" w:rsidTr="00B46AFB">
        <w:trPr>
          <w:trHeight w:val="20"/>
        </w:trPr>
        <w:tc>
          <w:tcPr>
            <w:tcW w:w="534" w:type="dxa"/>
            <w:tcBorders>
              <w:bottom w:val="single" w:sz="4" w:space="0" w:color="auto"/>
            </w:tcBorders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rPr>
                <w:rFonts w:eastAsia="Times New Roman" w:cs="Arial"/>
                <w:sz w:val="22"/>
                <w:lang w:val="sr-Cyrl-RS"/>
              </w:rPr>
            </w:pPr>
            <w:r w:rsidRPr="00087C62">
              <w:rPr>
                <w:rFonts w:eastAsia="Times New Roman" w:cs="Arial"/>
                <w:sz w:val="22"/>
                <w:lang w:val="sr-Cyrl-RS"/>
              </w:rPr>
              <w:t>12</w:t>
            </w:r>
            <w:r>
              <w:rPr>
                <w:rFonts w:eastAsia="Times New Roman" w:cs="Arial"/>
                <w:sz w:val="22"/>
                <w:lang w:val="sr-Cyrl-RS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087C62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Cyrl-CS"/>
              </w:rPr>
            </w:pPr>
            <w:r w:rsidRPr="00087C62">
              <w:rPr>
                <w:rFonts w:eastAsia="Times New Roman" w:cs="Arial"/>
                <w:sz w:val="22"/>
                <w:lang w:val="sr-Cyrl-CS"/>
              </w:rPr>
              <w:t>Приходи од превоза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52C50" w:rsidRPr="00087C62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087C62">
              <w:rPr>
                <w:rFonts w:cs="Arial"/>
                <w:color w:val="000000"/>
                <w:sz w:val="22"/>
              </w:rPr>
              <w:t>1</w:t>
            </w:r>
            <w:r w:rsidRPr="00087C62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087C62"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2C50" w:rsidRPr="00152C50" w:rsidRDefault="00152C50" w:rsidP="00B46AFB">
            <w:pPr>
              <w:spacing w:line="259" w:lineRule="auto"/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 w:rsidRPr="00152C50">
              <w:rPr>
                <w:rFonts w:cs="Arial"/>
                <w:color w:val="000000"/>
                <w:sz w:val="22"/>
                <w:lang w:val="sr-Cyrl-RS"/>
              </w:rPr>
              <w:t>51</w:t>
            </w:r>
          </w:p>
        </w:tc>
        <w:tc>
          <w:tcPr>
            <w:tcW w:w="1417" w:type="dxa"/>
            <w:vAlign w:val="bottom"/>
          </w:tcPr>
          <w:p w:rsidR="00152C50" w:rsidRPr="00FB4F9C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  <w:lang w:val="sr-Cyrl-RS"/>
              </w:rPr>
              <w:t>0</w:t>
            </w:r>
          </w:p>
        </w:tc>
        <w:tc>
          <w:tcPr>
            <w:tcW w:w="1475" w:type="dxa"/>
            <w:vAlign w:val="bottom"/>
          </w:tcPr>
          <w:p w:rsidR="00152C50" w:rsidRPr="00E47A58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E47A58">
              <w:rPr>
                <w:rFonts w:cs="Arial"/>
                <w:color w:val="000000"/>
                <w:sz w:val="22"/>
              </w:rPr>
              <w:t>0,00</w:t>
            </w:r>
          </w:p>
        </w:tc>
      </w:tr>
      <w:tr w:rsidR="00152C50" w:rsidRPr="00B90CA2" w:rsidTr="00B46AFB">
        <w:trPr>
          <w:trHeight w:val="20"/>
        </w:trPr>
        <w:tc>
          <w:tcPr>
            <w:tcW w:w="534" w:type="dxa"/>
            <w:tcBorders>
              <w:bottom w:val="single" w:sz="4" w:space="0" w:color="auto"/>
            </w:tcBorders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rPr>
                <w:rFonts w:eastAsia="Times New Roman" w:cs="Arial"/>
                <w:sz w:val="22"/>
                <w:lang w:val="sr-Cyrl-RS"/>
              </w:rPr>
            </w:pPr>
            <w:r w:rsidRPr="00087C62">
              <w:rPr>
                <w:rFonts w:eastAsia="Times New Roman" w:cs="Arial"/>
                <w:sz w:val="22"/>
                <w:lang w:val="sr-Cyrl-RS"/>
              </w:rPr>
              <w:t>13</w:t>
            </w:r>
            <w:r>
              <w:rPr>
                <w:rFonts w:eastAsia="Times New Roman" w:cs="Arial"/>
                <w:sz w:val="22"/>
                <w:lang w:val="sr-Cyrl-RS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087C62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Cyrl-CS"/>
              </w:rPr>
            </w:pPr>
            <w:r w:rsidRPr="00087C62">
              <w:rPr>
                <w:rFonts w:eastAsia="Times New Roman" w:cs="Arial"/>
                <w:sz w:val="22"/>
                <w:lang w:val="sr-Cyrl-CS"/>
              </w:rPr>
              <w:t>Остали пословни приходи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52C50" w:rsidRPr="00087C62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087C62">
              <w:rPr>
                <w:rFonts w:cs="Arial"/>
                <w:color w:val="000000"/>
                <w:sz w:val="22"/>
              </w:rPr>
              <w:t>8</w:t>
            </w:r>
            <w:r w:rsidRPr="00087C62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087C62"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2C50" w:rsidRPr="00152C50" w:rsidRDefault="00152C50" w:rsidP="00B46AFB">
            <w:pPr>
              <w:spacing w:line="259" w:lineRule="auto"/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 w:rsidRPr="00152C50">
              <w:rPr>
                <w:rFonts w:cs="Arial"/>
                <w:color w:val="000000"/>
                <w:sz w:val="22"/>
                <w:lang w:val="sr-Cyrl-RS"/>
              </w:rPr>
              <w:t>289</w:t>
            </w:r>
          </w:p>
        </w:tc>
        <w:tc>
          <w:tcPr>
            <w:tcW w:w="1417" w:type="dxa"/>
            <w:vAlign w:val="bottom"/>
          </w:tcPr>
          <w:p w:rsidR="00152C50" w:rsidRPr="00FB4F9C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FB4F9C">
              <w:rPr>
                <w:rFonts w:cs="Arial"/>
                <w:color w:val="000000"/>
                <w:sz w:val="22"/>
                <w:lang w:val="sr-Cyrl-RS"/>
              </w:rPr>
              <w:t>355</w:t>
            </w:r>
          </w:p>
        </w:tc>
        <w:tc>
          <w:tcPr>
            <w:tcW w:w="1475" w:type="dxa"/>
            <w:vAlign w:val="bottom"/>
          </w:tcPr>
          <w:p w:rsidR="00152C50" w:rsidRPr="00E47A58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E47A58">
              <w:rPr>
                <w:rFonts w:cs="Arial"/>
                <w:color w:val="000000"/>
                <w:sz w:val="22"/>
              </w:rPr>
              <w:t>0,22</w:t>
            </w:r>
          </w:p>
        </w:tc>
      </w:tr>
      <w:tr w:rsidR="00152C50" w:rsidRPr="00B90CA2" w:rsidTr="00B46AFB">
        <w:trPr>
          <w:trHeight w:val="20"/>
        </w:trPr>
        <w:tc>
          <w:tcPr>
            <w:tcW w:w="534" w:type="dxa"/>
            <w:tcBorders>
              <w:bottom w:val="single" w:sz="4" w:space="0" w:color="auto"/>
            </w:tcBorders>
            <w:vAlign w:val="bottom"/>
          </w:tcPr>
          <w:p w:rsidR="00152C50" w:rsidRPr="007A41CB" w:rsidRDefault="00152C50" w:rsidP="00152C50">
            <w:pPr>
              <w:tabs>
                <w:tab w:val="left" w:pos="900"/>
              </w:tabs>
              <w:rPr>
                <w:rFonts w:eastAsia="Times New Roman" w:cs="Arial"/>
                <w:sz w:val="22"/>
                <w:lang w:val="sr-Cyrl-RS"/>
              </w:rPr>
            </w:pPr>
            <w:r w:rsidRPr="00087C62">
              <w:rPr>
                <w:rFonts w:eastAsia="Times New Roman" w:cs="Arial"/>
                <w:sz w:val="22"/>
                <w:lang w:val="sr-Latn-RS"/>
              </w:rPr>
              <w:t>14</w:t>
            </w:r>
            <w:r>
              <w:rPr>
                <w:rFonts w:eastAsia="Times New Roman" w:cs="Arial"/>
                <w:sz w:val="22"/>
                <w:lang w:val="sr-Cyrl-RS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087C62">
              <w:rPr>
                <w:rFonts w:eastAsia="Times New Roman" w:cs="Arial"/>
                <w:sz w:val="22"/>
                <w:lang w:val="sr-Latn-RS"/>
              </w:rPr>
              <w:t>614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Cyrl-RS"/>
              </w:rPr>
            </w:pPr>
            <w:r w:rsidRPr="00087C62">
              <w:rPr>
                <w:rFonts w:eastAsia="Times New Roman" w:cs="Arial"/>
                <w:sz w:val="22"/>
                <w:lang w:val="sr-Cyrl-RS"/>
              </w:rPr>
              <w:t>Приход од одр.јавне расвете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52C50" w:rsidRPr="00087C62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087C62">
              <w:rPr>
                <w:rFonts w:cs="Arial"/>
                <w:color w:val="000000"/>
                <w:sz w:val="22"/>
              </w:rPr>
              <w:t>42</w:t>
            </w:r>
            <w:r w:rsidRPr="00087C62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087C62"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2C50" w:rsidRPr="00152C50" w:rsidRDefault="00152C50" w:rsidP="00B46AFB">
            <w:pPr>
              <w:spacing w:line="259" w:lineRule="auto"/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 w:rsidRPr="00152C50">
              <w:rPr>
                <w:rFonts w:cs="Arial"/>
                <w:color w:val="000000"/>
                <w:sz w:val="22"/>
                <w:lang w:val="sr-Cyrl-RS"/>
              </w:rPr>
              <w:t>4.864</w:t>
            </w:r>
          </w:p>
        </w:tc>
        <w:tc>
          <w:tcPr>
            <w:tcW w:w="1417" w:type="dxa"/>
            <w:vAlign w:val="bottom"/>
          </w:tcPr>
          <w:p w:rsidR="00152C50" w:rsidRPr="00FB4F9C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FB4F9C">
              <w:rPr>
                <w:rFonts w:cs="Arial"/>
                <w:color w:val="000000"/>
                <w:sz w:val="22"/>
                <w:lang w:val="sr-Cyrl-RS"/>
              </w:rPr>
              <w:t>4.261</w:t>
            </w:r>
          </w:p>
        </w:tc>
        <w:tc>
          <w:tcPr>
            <w:tcW w:w="1475" w:type="dxa"/>
            <w:vAlign w:val="bottom"/>
          </w:tcPr>
          <w:p w:rsidR="00152C50" w:rsidRPr="00E47A58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E47A58">
              <w:rPr>
                <w:rFonts w:cs="Arial"/>
                <w:color w:val="000000"/>
                <w:sz w:val="22"/>
              </w:rPr>
              <w:t>2,69</w:t>
            </w:r>
          </w:p>
        </w:tc>
      </w:tr>
      <w:tr w:rsidR="00152C50" w:rsidRPr="00B90CA2" w:rsidTr="00B46AFB">
        <w:trPr>
          <w:trHeight w:val="20"/>
        </w:trPr>
        <w:tc>
          <w:tcPr>
            <w:tcW w:w="534" w:type="dxa"/>
            <w:vAlign w:val="bottom"/>
          </w:tcPr>
          <w:p w:rsidR="00152C50" w:rsidRPr="007A41CB" w:rsidRDefault="00152C50" w:rsidP="00152C50">
            <w:pPr>
              <w:tabs>
                <w:tab w:val="left" w:pos="900"/>
              </w:tabs>
              <w:rPr>
                <w:rFonts w:eastAsia="Times New Roman" w:cs="Arial"/>
                <w:sz w:val="22"/>
                <w:lang w:val="sr-Cyrl-RS"/>
              </w:rPr>
            </w:pPr>
            <w:r w:rsidRPr="00087C62">
              <w:rPr>
                <w:rFonts w:eastAsia="Times New Roman" w:cs="Arial"/>
                <w:sz w:val="22"/>
                <w:lang w:val="sr-Latn-RS"/>
              </w:rPr>
              <w:t>15</w:t>
            </w:r>
            <w:r>
              <w:rPr>
                <w:rFonts w:eastAsia="Times New Roman" w:cs="Arial"/>
                <w:sz w:val="22"/>
                <w:lang w:val="sr-Cyrl-RS"/>
              </w:rPr>
              <w:t>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Cyrl-RS"/>
              </w:rPr>
            </w:pPr>
            <w:r w:rsidRPr="00087C62">
              <w:rPr>
                <w:rFonts w:eastAsia="Times New Roman" w:cs="Arial"/>
                <w:sz w:val="22"/>
                <w:lang w:val="sr-Cyrl-RS"/>
              </w:rPr>
              <w:t>650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087C62">
              <w:rPr>
                <w:rFonts w:eastAsia="Times New Roman" w:cs="Arial"/>
                <w:sz w:val="22"/>
                <w:lang w:val="sr-Cyrl-CS"/>
              </w:rPr>
              <w:t>Приходи од пијаце</w:t>
            </w:r>
            <w:r w:rsidRPr="00087C62">
              <w:rPr>
                <w:rFonts w:eastAsia="Times New Roman" w:cs="Arial"/>
                <w:sz w:val="22"/>
                <w:lang w:val="sr-Latn-RS"/>
              </w:rPr>
              <w:t>,</w:t>
            </w:r>
            <w:r w:rsidRPr="00087C62">
              <w:rPr>
                <w:rFonts w:eastAsia="Times New Roman" w:cs="Arial"/>
                <w:sz w:val="22"/>
                <w:lang w:val="sr-Cyrl-CS"/>
              </w:rPr>
              <w:t xml:space="preserve"> закупнине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52C50" w:rsidRPr="00087C62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087C62">
              <w:rPr>
                <w:rFonts w:cs="Arial"/>
                <w:color w:val="000000"/>
                <w:sz w:val="22"/>
              </w:rPr>
              <w:t>13</w:t>
            </w:r>
            <w:r w:rsidRPr="00087C62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087C62">
              <w:rPr>
                <w:rFonts w:cs="Arial"/>
                <w:color w:val="000000"/>
                <w:sz w:val="22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2C50" w:rsidRPr="00152C50" w:rsidRDefault="00152C50" w:rsidP="00B46AFB">
            <w:pPr>
              <w:spacing w:line="259" w:lineRule="auto"/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 w:rsidRPr="00152C50">
              <w:rPr>
                <w:rFonts w:cs="Arial"/>
                <w:color w:val="000000"/>
                <w:sz w:val="22"/>
                <w:lang w:val="sr-Cyrl-RS"/>
              </w:rPr>
              <w:t>2.250</w:t>
            </w:r>
          </w:p>
        </w:tc>
        <w:tc>
          <w:tcPr>
            <w:tcW w:w="1417" w:type="dxa"/>
            <w:vAlign w:val="bottom"/>
          </w:tcPr>
          <w:p w:rsidR="00152C50" w:rsidRPr="00FB4F9C" w:rsidRDefault="00152C50" w:rsidP="00152C50">
            <w:pPr>
              <w:spacing w:line="259" w:lineRule="auto"/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>
              <w:rPr>
                <w:rFonts w:cs="Arial"/>
                <w:color w:val="000000"/>
                <w:sz w:val="22"/>
                <w:lang w:val="sr-Cyrl-RS"/>
              </w:rPr>
              <w:t>2.714</w:t>
            </w:r>
          </w:p>
        </w:tc>
        <w:tc>
          <w:tcPr>
            <w:tcW w:w="1475" w:type="dxa"/>
            <w:vAlign w:val="bottom"/>
          </w:tcPr>
          <w:p w:rsidR="00152C50" w:rsidRPr="00E47A58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E47A58">
              <w:rPr>
                <w:rFonts w:cs="Arial"/>
                <w:color w:val="000000"/>
                <w:sz w:val="22"/>
              </w:rPr>
              <w:t>1,71</w:t>
            </w:r>
          </w:p>
        </w:tc>
      </w:tr>
      <w:tr w:rsidR="00152C50" w:rsidRPr="00B90CA2" w:rsidTr="00B46AFB">
        <w:trPr>
          <w:trHeight w:val="20"/>
        </w:trPr>
        <w:tc>
          <w:tcPr>
            <w:tcW w:w="534" w:type="dxa"/>
            <w:vAlign w:val="bottom"/>
          </w:tcPr>
          <w:p w:rsidR="00152C50" w:rsidRPr="007A41CB" w:rsidRDefault="00152C50" w:rsidP="00152C50">
            <w:pPr>
              <w:tabs>
                <w:tab w:val="left" w:pos="900"/>
              </w:tabs>
              <w:rPr>
                <w:rFonts w:eastAsia="Times New Roman" w:cs="Arial"/>
                <w:sz w:val="22"/>
                <w:lang w:val="sr-Cyrl-RS"/>
              </w:rPr>
            </w:pPr>
            <w:r w:rsidRPr="00087C62">
              <w:rPr>
                <w:rFonts w:eastAsia="Times New Roman" w:cs="Arial"/>
                <w:sz w:val="22"/>
                <w:lang w:val="sr-Cyrl-RS"/>
              </w:rPr>
              <w:t>1</w:t>
            </w:r>
            <w:r w:rsidRPr="00087C62">
              <w:rPr>
                <w:rFonts w:eastAsia="Times New Roman" w:cs="Arial"/>
                <w:sz w:val="22"/>
                <w:lang w:val="sr-Latn-RS"/>
              </w:rPr>
              <w:t>6</w:t>
            </w:r>
            <w:r>
              <w:rPr>
                <w:rFonts w:eastAsia="Times New Roman" w:cs="Arial"/>
                <w:sz w:val="22"/>
                <w:lang w:val="sr-Cyrl-RS"/>
              </w:rPr>
              <w:t>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087C62">
              <w:rPr>
                <w:rFonts w:eastAsia="Times New Roman" w:cs="Arial"/>
                <w:sz w:val="22"/>
                <w:lang w:val="sr-Latn-RS"/>
              </w:rPr>
              <w:t>662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Cyrl-CS"/>
              </w:rPr>
            </w:pPr>
            <w:r w:rsidRPr="00087C62">
              <w:rPr>
                <w:rFonts w:eastAsia="Times New Roman" w:cs="Arial"/>
                <w:sz w:val="22"/>
                <w:lang w:val="sr-Cyrl-CS"/>
              </w:rPr>
              <w:t>Приход од камате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52C50" w:rsidRPr="00087C62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087C62">
              <w:rPr>
                <w:rFonts w:cs="Arial"/>
                <w:color w:val="000000"/>
                <w:sz w:val="22"/>
              </w:rPr>
              <w:t>12</w:t>
            </w:r>
            <w:r w:rsidRPr="00087C62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087C62">
              <w:rPr>
                <w:rFonts w:cs="Arial"/>
                <w:color w:val="000000"/>
                <w:sz w:val="22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2C50" w:rsidRPr="00152C50" w:rsidRDefault="00152C50" w:rsidP="00B46AFB">
            <w:pPr>
              <w:spacing w:line="259" w:lineRule="auto"/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 w:rsidRPr="00152C50">
              <w:rPr>
                <w:rFonts w:cs="Arial"/>
                <w:color w:val="000000"/>
                <w:sz w:val="22"/>
                <w:lang w:val="sr-Cyrl-RS"/>
              </w:rPr>
              <w:t>691</w:t>
            </w:r>
          </w:p>
        </w:tc>
        <w:tc>
          <w:tcPr>
            <w:tcW w:w="1417" w:type="dxa"/>
            <w:vAlign w:val="bottom"/>
          </w:tcPr>
          <w:p w:rsidR="00152C50" w:rsidRPr="00FB4F9C" w:rsidRDefault="00152C50" w:rsidP="00152C50">
            <w:pPr>
              <w:spacing w:line="259" w:lineRule="auto"/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>
              <w:rPr>
                <w:rFonts w:cs="Arial"/>
                <w:color w:val="000000"/>
                <w:sz w:val="22"/>
                <w:lang w:val="sr-Cyrl-RS"/>
              </w:rPr>
              <w:t>812</w:t>
            </w:r>
          </w:p>
        </w:tc>
        <w:tc>
          <w:tcPr>
            <w:tcW w:w="1475" w:type="dxa"/>
            <w:vAlign w:val="bottom"/>
          </w:tcPr>
          <w:p w:rsidR="00152C50" w:rsidRPr="00E47A58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E47A58">
              <w:rPr>
                <w:rFonts w:cs="Arial"/>
                <w:color w:val="000000"/>
                <w:sz w:val="22"/>
              </w:rPr>
              <w:t>0,51</w:t>
            </w:r>
          </w:p>
        </w:tc>
      </w:tr>
      <w:tr w:rsidR="00152C50" w:rsidRPr="00B90CA2" w:rsidTr="00B46AFB">
        <w:trPr>
          <w:trHeight w:val="20"/>
        </w:trPr>
        <w:tc>
          <w:tcPr>
            <w:tcW w:w="534" w:type="dxa"/>
            <w:vAlign w:val="bottom"/>
          </w:tcPr>
          <w:p w:rsidR="00152C50" w:rsidRPr="007A41CB" w:rsidRDefault="00152C50" w:rsidP="00152C50">
            <w:pPr>
              <w:tabs>
                <w:tab w:val="left" w:pos="900"/>
              </w:tabs>
              <w:rPr>
                <w:rFonts w:eastAsia="Times New Roman" w:cs="Arial"/>
                <w:sz w:val="22"/>
                <w:lang w:val="sr-Cyrl-RS"/>
              </w:rPr>
            </w:pPr>
            <w:r w:rsidRPr="00087C62">
              <w:rPr>
                <w:rFonts w:eastAsia="Times New Roman" w:cs="Arial"/>
                <w:sz w:val="22"/>
                <w:lang w:val="sr-Cyrl-RS"/>
              </w:rPr>
              <w:t>1</w:t>
            </w:r>
            <w:r w:rsidRPr="00087C62">
              <w:rPr>
                <w:rFonts w:eastAsia="Times New Roman" w:cs="Arial"/>
                <w:sz w:val="22"/>
                <w:lang w:val="sr-Latn-RS"/>
              </w:rPr>
              <w:t>7</w:t>
            </w:r>
            <w:r>
              <w:rPr>
                <w:rFonts w:eastAsia="Times New Roman" w:cs="Arial"/>
                <w:sz w:val="22"/>
                <w:lang w:val="sr-Cyrl-RS"/>
              </w:rPr>
              <w:t>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Latn-RS"/>
              </w:rPr>
            </w:pPr>
            <w:r w:rsidRPr="00087C62">
              <w:rPr>
                <w:rFonts w:eastAsia="Times New Roman" w:cs="Arial"/>
                <w:sz w:val="22"/>
                <w:lang w:val="sr-Latn-RS"/>
              </w:rPr>
              <w:t>679</w:t>
            </w:r>
          </w:p>
          <w:p w:rsidR="00152C50" w:rsidRPr="00087C62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Cyrl-RS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2C50" w:rsidRPr="00087C62" w:rsidRDefault="00152C50" w:rsidP="00152C50">
            <w:pPr>
              <w:tabs>
                <w:tab w:val="left" w:pos="900"/>
              </w:tabs>
              <w:ind w:right="-470"/>
              <w:rPr>
                <w:rFonts w:eastAsia="Times New Roman" w:cs="Arial"/>
                <w:sz w:val="22"/>
                <w:lang w:val="sr-Cyrl-CS"/>
              </w:rPr>
            </w:pPr>
            <w:r w:rsidRPr="00087C62">
              <w:rPr>
                <w:rFonts w:eastAsia="Times New Roman" w:cs="Arial"/>
                <w:sz w:val="22"/>
                <w:lang w:val="sr-Cyrl-CS"/>
              </w:rPr>
              <w:t xml:space="preserve">Остал. непосл.прих. таксе, </w:t>
            </w:r>
            <w:r w:rsidRPr="00087C62">
              <w:rPr>
                <w:rFonts w:eastAsia="Times New Roman" w:cs="Arial"/>
                <w:sz w:val="22"/>
                <w:lang w:val="sr-Cyrl-RS"/>
              </w:rPr>
              <w:t>с</w:t>
            </w:r>
            <w:r w:rsidRPr="00087C62">
              <w:rPr>
                <w:rFonts w:eastAsia="Times New Roman" w:cs="Arial"/>
                <w:sz w:val="22"/>
                <w:lang w:val="sr-Cyrl-CS"/>
              </w:rPr>
              <w:t>мање обавеза и др.)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52C50" w:rsidRPr="00087C62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087C62">
              <w:rPr>
                <w:rFonts w:cs="Arial"/>
                <w:color w:val="000000"/>
                <w:sz w:val="22"/>
              </w:rPr>
              <w:t>7</w:t>
            </w:r>
            <w:r w:rsidRPr="00087C62">
              <w:rPr>
                <w:rFonts w:cs="Arial"/>
                <w:color w:val="000000"/>
                <w:sz w:val="22"/>
                <w:lang w:val="sr-Cyrl-RS"/>
              </w:rPr>
              <w:t>.</w:t>
            </w:r>
            <w:r w:rsidRPr="00087C62">
              <w:rPr>
                <w:rFonts w:cs="Arial"/>
                <w:color w:val="000000"/>
                <w:sz w:val="22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2C50" w:rsidRPr="00152C50" w:rsidRDefault="00152C50" w:rsidP="00B46AFB">
            <w:pPr>
              <w:spacing w:line="259" w:lineRule="auto"/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 w:rsidRPr="00152C50">
              <w:rPr>
                <w:rFonts w:cs="Arial"/>
                <w:color w:val="000000"/>
                <w:sz w:val="22"/>
                <w:lang w:val="sr-Cyrl-RS"/>
              </w:rPr>
              <w:t>816</w:t>
            </w:r>
          </w:p>
        </w:tc>
        <w:tc>
          <w:tcPr>
            <w:tcW w:w="1417" w:type="dxa"/>
            <w:vAlign w:val="bottom"/>
          </w:tcPr>
          <w:p w:rsidR="00152C50" w:rsidRPr="00FB4F9C" w:rsidRDefault="00152C50" w:rsidP="00152C50">
            <w:pPr>
              <w:spacing w:line="259" w:lineRule="auto"/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>
              <w:rPr>
                <w:rFonts w:cs="Arial"/>
                <w:color w:val="000000"/>
                <w:sz w:val="22"/>
                <w:lang w:val="sr-Cyrl-RS"/>
              </w:rPr>
              <w:t>415</w:t>
            </w:r>
          </w:p>
        </w:tc>
        <w:tc>
          <w:tcPr>
            <w:tcW w:w="1475" w:type="dxa"/>
            <w:vAlign w:val="bottom"/>
          </w:tcPr>
          <w:p w:rsidR="00152C50" w:rsidRPr="00E47A58" w:rsidRDefault="00152C50" w:rsidP="00152C50">
            <w:pPr>
              <w:jc w:val="right"/>
              <w:rPr>
                <w:rFonts w:cs="Arial"/>
                <w:color w:val="000000"/>
                <w:sz w:val="22"/>
              </w:rPr>
            </w:pPr>
            <w:r w:rsidRPr="00E47A58">
              <w:rPr>
                <w:rFonts w:cs="Arial"/>
                <w:color w:val="000000"/>
                <w:sz w:val="22"/>
              </w:rPr>
              <w:t>0,26</w:t>
            </w:r>
          </w:p>
        </w:tc>
      </w:tr>
      <w:tr w:rsidR="00152C50" w:rsidRPr="00B90CA2" w:rsidTr="00152C50">
        <w:trPr>
          <w:trHeight w:val="20"/>
        </w:trPr>
        <w:tc>
          <w:tcPr>
            <w:tcW w:w="5070" w:type="dxa"/>
            <w:gridSpan w:val="3"/>
            <w:tcBorders>
              <w:bottom w:val="single" w:sz="4" w:space="0" w:color="auto"/>
            </w:tcBorders>
            <w:vAlign w:val="bottom"/>
          </w:tcPr>
          <w:p w:rsidR="00152C50" w:rsidRPr="00087C62" w:rsidRDefault="00152C50" w:rsidP="00152C50">
            <w:pPr>
              <w:spacing w:line="259" w:lineRule="auto"/>
              <w:jc w:val="center"/>
              <w:rPr>
                <w:rFonts w:cs="Arial"/>
                <w:color w:val="000000"/>
                <w:sz w:val="22"/>
                <w:lang w:val="sr-Cyrl-RS"/>
              </w:rPr>
            </w:pPr>
            <w:r w:rsidRPr="00087C62">
              <w:rPr>
                <w:rFonts w:eastAsia="Times New Roman" w:cs="Arial"/>
                <w:sz w:val="22"/>
                <w:lang w:val="sr-Cyrl-CS"/>
              </w:rPr>
              <w:t>Укупно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152C50" w:rsidRPr="00094EFB" w:rsidRDefault="00152C50" w:rsidP="00152C50">
            <w:pPr>
              <w:spacing w:line="259" w:lineRule="auto"/>
              <w:jc w:val="right"/>
              <w:rPr>
                <w:rFonts w:cs="Arial"/>
                <w:color w:val="000000"/>
                <w:sz w:val="22"/>
              </w:rPr>
            </w:pPr>
            <w:r w:rsidRPr="00094EFB">
              <w:rPr>
                <w:rFonts w:cs="Arial"/>
                <w:color w:val="000000"/>
                <w:sz w:val="22"/>
              </w:rPr>
              <w:t>1.079.700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2C50" w:rsidRPr="00FB4F9C" w:rsidRDefault="00152C50" w:rsidP="00152C50">
            <w:pPr>
              <w:spacing w:line="259" w:lineRule="auto"/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 w:rsidRPr="00152C50">
              <w:rPr>
                <w:rFonts w:cs="Arial"/>
                <w:color w:val="000000"/>
                <w:sz w:val="22"/>
                <w:lang w:val="sr-Cyrl-RS"/>
              </w:rPr>
              <w:t>195.821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152C50" w:rsidRPr="00152C50" w:rsidRDefault="00152C50" w:rsidP="00152C50">
            <w:pPr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 w:rsidRPr="00152C50">
              <w:rPr>
                <w:rFonts w:cs="Arial"/>
                <w:color w:val="000000"/>
                <w:sz w:val="22"/>
                <w:lang w:val="sr-Cyrl-RS"/>
              </w:rPr>
              <w:t>158.372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vAlign w:val="bottom"/>
          </w:tcPr>
          <w:p w:rsidR="00152C50" w:rsidRPr="00E47A58" w:rsidRDefault="00152C50" w:rsidP="00152C50">
            <w:pPr>
              <w:jc w:val="right"/>
              <w:rPr>
                <w:rFonts w:cs="Arial"/>
                <w:color w:val="000000"/>
                <w:sz w:val="22"/>
                <w:lang w:val="sr-Cyrl-RS"/>
              </w:rPr>
            </w:pPr>
            <w:r>
              <w:rPr>
                <w:rFonts w:cs="Arial"/>
                <w:color w:val="000000"/>
                <w:sz w:val="22"/>
                <w:lang w:val="sr-Cyrl-RS"/>
              </w:rPr>
              <w:t>100,00</w:t>
            </w:r>
          </w:p>
        </w:tc>
      </w:tr>
    </w:tbl>
    <w:p w:rsidR="00BE5428" w:rsidRPr="00BE5428" w:rsidRDefault="00BE5428" w:rsidP="00B2718B">
      <w:pPr>
        <w:rPr>
          <w:rFonts w:ascii="Arial" w:hAnsi="Arial" w:cs="Arial"/>
          <w:iCs/>
          <w:lang w:val="sr-Cyrl-RS"/>
        </w:rPr>
      </w:pPr>
      <w:r w:rsidRPr="00BE5428">
        <w:rPr>
          <w:rFonts w:ascii="Arial" w:hAnsi="Arial" w:cs="Arial"/>
          <w:iCs/>
          <w:lang w:val="sr-Cyrl-RS"/>
        </w:rPr>
        <w:t xml:space="preserve">   </w:t>
      </w:r>
      <w:r w:rsidR="00263E03">
        <w:rPr>
          <w:rFonts w:ascii="Arial" w:hAnsi="Arial" w:cs="Arial"/>
          <w:iCs/>
          <w:lang w:val="sr-Cyrl-RS"/>
        </w:rPr>
        <w:t xml:space="preserve">                                                                                                                     </w:t>
      </w:r>
    </w:p>
    <w:p w:rsidR="005E70F8" w:rsidRDefault="005E70F8" w:rsidP="00BE5428">
      <w:pPr>
        <w:ind w:firstLine="284"/>
        <w:rPr>
          <w:rFonts w:ascii="Arial" w:hAnsi="Arial" w:cs="Arial"/>
          <w:iCs/>
          <w:lang w:val="sr-Cyrl-RS"/>
        </w:rPr>
      </w:pPr>
    </w:p>
    <w:p w:rsidR="00B2718B" w:rsidRPr="00BE5428" w:rsidRDefault="00B2718B" w:rsidP="00E832FF">
      <w:pPr>
        <w:ind w:firstLine="284"/>
        <w:jc w:val="both"/>
        <w:rPr>
          <w:rFonts w:ascii="Arial" w:hAnsi="Arial" w:cs="Arial"/>
          <w:iCs/>
          <w:lang w:val="sr-Cyrl-RS"/>
        </w:rPr>
      </w:pPr>
      <w:r w:rsidRPr="00BE5428">
        <w:rPr>
          <w:rFonts w:ascii="Arial" w:hAnsi="Arial" w:cs="Arial"/>
          <w:iCs/>
          <w:lang w:val="sr-Cyrl-RS"/>
        </w:rPr>
        <w:t xml:space="preserve">  </w:t>
      </w:r>
      <w:r w:rsidR="009356CD" w:rsidRPr="00BE5428">
        <w:rPr>
          <w:rFonts w:ascii="Arial" w:hAnsi="Arial" w:cs="Arial"/>
          <w:iCs/>
          <w:lang w:val="sr-Cyrl-RS"/>
        </w:rPr>
        <w:t xml:space="preserve"> </w:t>
      </w:r>
      <w:r w:rsidRPr="00BE5428">
        <w:rPr>
          <w:rFonts w:ascii="Arial" w:hAnsi="Arial" w:cs="Arial"/>
          <w:iCs/>
          <w:lang w:val="sr-Cyrl-RS"/>
        </w:rPr>
        <w:t xml:space="preserve"> Поређено са остварењима у првом кварталу 202</w:t>
      </w:r>
      <w:r w:rsidR="00152C50">
        <w:rPr>
          <w:rFonts w:ascii="Arial" w:hAnsi="Arial" w:cs="Arial"/>
          <w:iCs/>
          <w:lang w:val="sr-Cyrl-RS"/>
        </w:rPr>
        <w:t>4</w:t>
      </w:r>
      <w:r w:rsidRPr="00BE5428">
        <w:rPr>
          <w:rFonts w:ascii="Arial" w:hAnsi="Arial" w:cs="Arial"/>
          <w:iCs/>
          <w:lang w:val="sr-Cyrl-RS"/>
        </w:rPr>
        <w:t xml:space="preserve">. године, поједине  позиције прихода имају различите стопе раста-пада </w:t>
      </w:r>
      <w:r w:rsidR="00E832FF">
        <w:rPr>
          <w:rFonts w:ascii="Arial" w:hAnsi="Arial" w:cs="Arial"/>
          <w:iCs/>
          <w:lang w:val="sr-Cyrl-RS"/>
        </w:rPr>
        <w:t>.</w:t>
      </w:r>
      <w:r w:rsidRPr="00BE5428">
        <w:rPr>
          <w:rFonts w:ascii="Arial" w:hAnsi="Arial" w:cs="Arial"/>
          <w:iCs/>
          <w:lang w:val="sr-Cyrl-RS"/>
        </w:rPr>
        <w:t xml:space="preserve"> Расту   приходи по основу</w:t>
      </w:r>
      <w:r w:rsidRPr="00BE5428">
        <w:rPr>
          <w:rFonts w:ascii="Arial" w:eastAsia="Times New Roman" w:hAnsi="Arial" w:cs="Arial"/>
          <w:lang w:val="sr-Cyrl-CS"/>
        </w:rPr>
        <w:t xml:space="preserve"> изношења</w:t>
      </w:r>
      <w:r w:rsidRPr="00BE5428">
        <w:rPr>
          <w:rFonts w:ascii="Arial" w:eastAsia="Times New Roman" w:hAnsi="Arial" w:cs="Arial"/>
          <w:lang w:val="sr-Cyrl-RS"/>
        </w:rPr>
        <w:t xml:space="preserve"> и депоновања комуналног  </w:t>
      </w:r>
      <w:r w:rsidR="009356CD" w:rsidRPr="00BE5428">
        <w:rPr>
          <w:rFonts w:ascii="Arial" w:eastAsia="Times New Roman" w:hAnsi="Arial" w:cs="Arial"/>
          <w:lang w:val="sr-Cyrl-RS"/>
        </w:rPr>
        <w:t>о</w:t>
      </w:r>
      <w:r w:rsidRPr="00BE5428">
        <w:rPr>
          <w:rFonts w:ascii="Arial" w:eastAsia="Times New Roman" w:hAnsi="Arial" w:cs="Arial"/>
          <w:lang w:val="sr-Cyrl-RS"/>
        </w:rPr>
        <w:t>тпада</w:t>
      </w:r>
      <w:r w:rsidRPr="00BE5428">
        <w:rPr>
          <w:rFonts w:ascii="Arial" w:hAnsi="Arial" w:cs="Arial"/>
          <w:iCs/>
          <w:lang w:val="sr-Cyrl-RS"/>
        </w:rPr>
        <w:t xml:space="preserve"> , </w:t>
      </w:r>
      <w:r w:rsidR="00734E7D">
        <w:rPr>
          <w:rFonts w:ascii="Arial" w:hAnsi="Arial" w:cs="Arial"/>
          <w:iCs/>
          <w:lang w:val="sr-Cyrl-RS"/>
        </w:rPr>
        <w:t xml:space="preserve">приходи од </w:t>
      </w:r>
      <w:r w:rsidR="00F338E1">
        <w:rPr>
          <w:rFonts w:ascii="Arial" w:hAnsi="Arial" w:cs="Arial"/>
          <w:iCs/>
          <w:lang w:val="sr-Cyrl-RS"/>
        </w:rPr>
        <w:t xml:space="preserve">паркинга,приходи од зимског одржавања путева, </w:t>
      </w:r>
      <w:r w:rsidR="001737C2" w:rsidRPr="00BE5428">
        <w:rPr>
          <w:rFonts w:ascii="Arial" w:hAnsi="Arial" w:cs="Arial"/>
          <w:iCs/>
          <w:lang w:val="sr-Cyrl-RS"/>
        </w:rPr>
        <w:t>а пад бележе</w:t>
      </w:r>
      <w:r w:rsidRPr="00BE5428">
        <w:rPr>
          <w:rFonts w:ascii="Arial" w:hAnsi="Arial" w:cs="Arial"/>
          <w:iCs/>
          <w:lang w:val="sr-Cyrl-RS"/>
        </w:rPr>
        <w:t xml:space="preserve"> </w:t>
      </w:r>
      <w:r w:rsidR="00F338E1">
        <w:rPr>
          <w:rFonts w:ascii="Arial" w:hAnsi="Arial" w:cs="Arial"/>
          <w:iCs/>
          <w:lang w:val="sr-Cyrl-RS"/>
        </w:rPr>
        <w:t xml:space="preserve">приходи од одржавања чистоће јавних површина,приходи од </w:t>
      </w:r>
      <w:r w:rsidR="00F338E1">
        <w:rPr>
          <w:rFonts w:ascii="Arial" w:hAnsi="Arial" w:cs="Arial"/>
          <w:iCs/>
          <w:lang w:val="sr-Cyrl-RS"/>
        </w:rPr>
        <w:lastRenderedPageBreak/>
        <w:t>кабастог отпада и изношења комуналног отпада по сеоским МЗ, приходи од грађевинских радова..</w:t>
      </w:r>
      <w:r w:rsidR="00E832FF">
        <w:rPr>
          <w:rFonts w:ascii="Arial" w:hAnsi="Arial" w:cs="Arial"/>
          <w:iCs/>
          <w:lang w:val="sr-Cyrl-RS"/>
        </w:rPr>
        <w:t>.</w:t>
      </w:r>
    </w:p>
    <w:p w:rsidR="00CE0653" w:rsidRDefault="00B2718B" w:rsidP="00B2718B">
      <w:pPr>
        <w:jc w:val="both"/>
        <w:rPr>
          <w:rFonts w:ascii="Arial" w:hAnsi="Arial" w:cs="Arial"/>
          <w:iCs/>
          <w:lang w:val="sr-Cyrl-RS"/>
        </w:rPr>
      </w:pPr>
      <w:r w:rsidRPr="00BE5428">
        <w:rPr>
          <w:rFonts w:ascii="Arial" w:hAnsi="Arial" w:cs="Arial"/>
          <w:iCs/>
          <w:lang w:val="sr-Cyrl-RS"/>
        </w:rPr>
        <w:t xml:space="preserve">  </w:t>
      </w:r>
      <w:r w:rsidR="009356CD" w:rsidRPr="00BE5428">
        <w:rPr>
          <w:rFonts w:ascii="Arial" w:hAnsi="Arial" w:cs="Arial"/>
          <w:iCs/>
          <w:lang w:val="sr-Cyrl-RS"/>
        </w:rPr>
        <w:t xml:space="preserve">   </w:t>
      </w:r>
      <w:r w:rsidRPr="00BE5428">
        <w:rPr>
          <w:rFonts w:ascii="Arial" w:hAnsi="Arial" w:cs="Arial"/>
          <w:iCs/>
          <w:lang w:val="sr-Cyrl-RS"/>
        </w:rPr>
        <w:t xml:space="preserve"> У структури укупних расхода највеће учешће имају зараде,накнаде зарада и остали лични расходи и </w:t>
      </w:r>
      <w:r w:rsidR="009356CD" w:rsidRPr="00BE5428">
        <w:rPr>
          <w:rFonts w:ascii="Arial" w:hAnsi="Arial" w:cs="Arial"/>
          <w:iCs/>
          <w:lang w:val="sr-Cyrl-RS"/>
        </w:rPr>
        <w:t>учествују у</w:t>
      </w:r>
      <w:r w:rsidRPr="00BE5428">
        <w:rPr>
          <w:rFonts w:ascii="Arial" w:hAnsi="Arial" w:cs="Arial"/>
          <w:iCs/>
          <w:lang w:val="sr-Cyrl-RS"/>
        </w:rPr>
        <w:t xml:space="preserve"> укупним расходима са </w:t>
      </w:r>
      <w:r w:rsidR="00CE0653">
        <w:rPr>
          <w:rFonts w:ascii="Arial" w:hAnsi="Arial" w:cs="Arial"/>
          <w:iCs/>
          <w:lang w:val="sr-Cyrl-RS"/>
        </w:rPr>
        <w:t>60</w:t>
      </w:r>
      <w:r w:rsidR="00734E7D">
        <w:rPr>
          <w:rFonts w:ascii="Arial" w:hAnsi="Arial" w:cs="Arial"/>
          <w:iCs/>
          <w:lang w:val="sr-Cyrl-RS"/>
        </w:rPr>
        <w:t>,</w:t>
      </w:r>
      <w:r w:rsidR="00CE0653">
        <w:rPr>
          <w:rFonts w:ascii="Arial" w:hAnsi="Arial" w:cs="Arial"/>
          <w:iCs/>
          <w:lang w:val="sr-Cyrl-RS"/>
        </w:rPr>
        <w:t>30</w:t>
      </w:r>
      <w:r w:rsidR="009356CD" w:rsidRPr="00BE5428">
        <w:rPr>
          <w:rFonts w:ascii="Arial" w:hAnsi="Arial" w:cs="Arial"/>
          <w:iCs/>
          <w:lang w:val="sr-Cyrl-RS"/>
        </w:rPr>
        <w:t xml:space="preserve">% </w:t>
      </w:r>
      <w:r w:rsidR="009E0E47">
        <w:rPr>
          <w:rFonts w:ascii="Arial" w:hAnsi="Arial" w:cs="Arial"/>
          <w:iCs/>
          <w:lang w:val="sr-Latn-RS"/>
        </w:rPr>
        <w:t xml:space="preserve">, </w:t>
      </w:r>
      <w:r w:rsidR="009356CD" w:rsidRPr="00BE5428">
        <w:rPr>
          <w:rFonts w:ascii="Arial" w:hAnsi="Arial" w:cs="Arial"/>
          <w:iCs/>
          <w:lang w:val="sr-Cyrl-RS"/>
        </w:rPr>
        <w:t xml:space="preserve"> трошкови материјала, </w:t>
      </w:r>
      <w:r w:rsidR="00731881">
        <w:rPr>
          <w:rFonts w:ascii="Arial" w:hAnsi="Arial" w:cs="Arial"/>
          <w:iCs/>
          <w:lang w:val="sr-Cyrl-RS"/>
        </w:rPr>
        <w:t xml:space="preserve">горива </w:t>
      </w:r>
      <w:r w:rsidR="0084504B">
        <w:rPr>
          <w:rFonts w:ascii="Arial" w:hAnsi="Arial" w:cs="Arial"/>
          <w:iCs/>
          <w:lang w:val="sr-Cyrl-RS"/>
        </w:rPr>
        <w:t xml:space="preserve">и </w:t>
      </w:r>
      <w:r w:rsidR="00731881">
        <w:rPr>
          <w:rFonts w:ascii="Arial" w:hAnsi="Arial" w:cs="Arial"/>
          <w:iCs/>
          <w:lang w:val="sr-Cyrl-RS"/>
        </w:rPr>
        <w:t>енергије</w:t>
      </w:r>
      <w:r w:rsidR="0084504B">
        <w:rPr>
          <w:rFonts w:ascii="Arial" w:hAnsi="Arial" w:cs="Arial"/>
          <w:iCs/>
          <w:lang w:val="sr-Cyrl-RS"/>
        </w:rPr>
        <w:t>,</w:t>
      </w:r>
      <w:r w:rsidR="00731881">
        <w:rPr>
          <w:rFonts w:ascii="Arial" w:hAnsi="Arial" w:cs="Arial"/>
          <w:iCs/>
          <w:lang w:val="sr-Cyrl-RS"/>
        </w:rPr>
        <w:t xml:space="preserve"> </w:t>
      </w:r>
      <w:r w:rsidR="009356CD" w:rsidRPr="00BE5428">
        <w:rPr>
          <w:rFonts w:ascii="Arial" w:hAnsi="Arial" w:cs="Arial"/>
          <w:iCs/>
          <w:lang w:val="sr-Cyrl-RS"/>
        </w:rPr>
        <w:t xml:space="preserve">резервних делова и ситног инвентара </w:t>
      </w:r>
      <w:r w:rsidR="000A3F8D">
        <w:rPr>
          <w:rFonts w:ascii="Arial" w:hAnsi="Arial" w:cs="Arial"/>
          <w:iCs/>
          <w:lang w:val="sr-Cyrl-RS"/>
        </w:rPr>
        <w:t xml:space="preserve">са </w:t>
      </w:r>
      <w:r w:rsidR="00F15D06">
        <w:rPr>
          <w:rFonts w:ascii="Arial" w:hAnsi="Arial" w:cs="Arial"/>
          <w:iCs/>
          <w:lang w:val="sr-Cyrl-RS"/>
        </w:rPr>
        <w:t>19,</w:t>
      </w:r>
      <w:r w:rsidR="00CE0653">
        <w:rPr>
          <w:rFonts w:ascii="Arial" w:hAnsi="Arial" w:cs="Arial"/>
          <w:iCs/>
          <w:lang w:val="sr-Cyrl-RS"/>
        </w:rPr>
        <w:t>20</w:t>
      </w:r>
      <w:r w:rsidR="009356CD" w:rsidRPr="00BE5428">
        <w:rPr>
          <w:rFonts w:ascii="Arial" w:hAnsi="Arial" w:cs="Arial"/>
          <w:iCs/>
          <w:lang w:val="sr-Cyrl-RS"/>
        </w:rPr>
        <w:t xml:space="preserve">%, </w:t>
      </w:r>
      <w:r w:rsidR="000A3F8D">
        <w:rPr>
          <w:rFonts w:ascii="Arial" w:hAnsi="Arial" w:cs="Arial"/>
          <w:iCs/>
          <w:lang w:val="sr-Cyrl-RS"/>
        </w:rPr>
        <w:t xml:space="preserve">трошкови </w:t>
      </w:r>
      <w:r w:rsidR="009356CD" w:rsidRPr="00BE5428">
        <w:rPr>
          <w:rFonts w:ascii="Arial" w:hAnsi="Arial" w:cs="Arial"/>
          <w:iCs/>
          <w:lang w:val="sr-Cyrl-RS"/>
        </w:rPr>
        <w:t xml:space="preserve">амортизације </w:t>
      </w:r>
      <w:r w:rsidR="000A3F8D">
        <w:rPr>
          <w:rFonts w:ascii="Arial" w:hAnsi="Arial" w:cs="Arial"/>
          <w:iCs/>
          <w:lang w:val="sr-Cyrl-RS"/>
        </w:rPr>
        <w:t xml:space="preserve">са </w:t>
      </w:r>
      <w:bookmarkStart w:id="0" w:name="_GoBack"/>
      <w:bookmarkEnd w:id="0"/>
      <w:r w:rsidR="00CE0653">
        <w:rPr>
          <w:rFonts w:ascii="Arial" w:hAnsi="Arial" w:cs="Arial"/>
          <w:iCs/>
          <w:lang w:val="sr-Cyrl-RS"/>
        </w:rPr>
        <w:t>9,30%...</w:t>
      </w:r>
    </w:p>
    <w:p w:rsidR="00FB37B5" w:rsidRDefault="00263E03" w:rsidP="00B2718B">
      <w:pPr>
        <w:jc w:val="both"/>
        <w:rPr>
          <w:rFonts w:ascii="Arial" w:hAnsi="Arial" w:cs="Arial"/>
          <w:iCs/>
          <w:lang w:val="sr-Cyrl-RS"/>
        </w:rPr>
      </w:pPr>
      <w:r>
        <w:rPr>
          <w:rFonts w:ascii="Arial" w:hAnsi="Arial" w:cs="Arial"/>
          <w:iCs/>
          <w:lang w:val="sr-Cyrl-RS"/>
        </w:rPr>
        <w:t xml:space="preserve">                                                                                                                          </w:t>
      </w:r>
      <w:r w:rsidRPr="00263E03">
        <w:rPr>
          <w:rFonts w:ascii="Arial" w:hAnsi="Arial" w:cs="Arial"/>
          <w:iCs/>
          <w:lang w:val="sr-Cyrl-RS"/>
        </w:rPr>
        <w:t>у 000 динара</w:t>
      </w:r>
    </w:p>
    <w:tbl>
      <w:tblPr>
        <w:tblpPr w:leftFromText="180" w:rightFromText="180" w:vertAnchor="text" w:horzAnchor="margin" w:tblpY="265"/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708"/>
        <w:gridCol w:w="3405"/>
        <w:gridCol w:w="1276"/>
        <w:gridCol w:w="1276"/>
        <w:gridCol w:w="1274"/>
        <w:gridCol w:w="1276"/>
      </w:tblGrid>
      <w:tr w:rsidR="00D74740" w:rsidRPr="00B334C6" w:rsidTr="008D37F9">
        <w:trPr>
          <w:trHeight w:val="170"/>
        </w:trPr>
        <w:tc>
          <w:tcPr>
            <w:tcW w:w="340" w:type="pct"/>
            <w:vAlign w:val="bottom"/>
          </w:tcPr>
          <w:p w:rsidR="00D74740" w:rsidRPr="00FE2A06" w:rsidRDefault="00D74740" w:rsidP="00B16DC5">
            <w:p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FE2A06">
              <w:rPr>
                <w:rFonts w:ascii="Arial" w:eastAsia="Times New Roman" w:hAnsi="Arial" w:cs="Arial"/>
                <w:lang w:val="sr-Cyrl-CS"/>
              </w:rPr>
              <w:t>Р.бр</w:t>
            </w:r>
          </w:p>
        </w:tc>
        <w:tc>
          <w:tcPr>
            <w:tcW w:w="358" w:type="pct"/>
            <w:vAlign w:val="bottom"/>
          </w:tcPr>
          <w:p w:rsidR="00D74740" w:rsidRPr="00FE2A06" w:rsidRDefault="00D74740" w:rsidP="00B16DC5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FE2A06">
              <w:rPr>
                <w:rFonts w:ascii="Arial" w:eastAsia="Times New Roman" w:hAnsi="Arial" w:cs="Arial"/>
                <w:bCs/>
                <w:lang w:val="sr-Cyrl-CS"/>
              </w:rPr>
              <w:t>Конто</w:t>
            </w:r>
          </w:p>
        </w:tc>
        <w:tc>
          <w:tcPr>
            <w:tcW w:w="1722" w:type="pct"/>
            <w:vAlign w:val="bottom"/>
          </w:tcPr>
          <w:p w:rsidR="00D74740" w:rsidRPr="00FE2A06" w:rsidRDefault="00D74740" w:rsidP="00FE2A06">
            <w:pPr>
              <w:tabs>
                <w:tab w:val="left" w:pos="900"/>
              </w:tabs>
              <w:spacing w:after="0" w:line="240" w:lineRule="exact"/>
              <w:ind w:right="-818"/>
              <w:contextualSpacing/>
              <w:jc w:val="center"/>
              <w:rPr>
                <w:rFonts w:ascii="Arial" w:eastAsia="Times New Roman" w:hAnsi="Arial" w:cs="Arial"/>
                <w:lang w:val="sr-Cyrl-CS"/>
              </w:rPr>
            </w:pPr>
            <w:r w:rsidRPr="00FE2A06">
              <w:rPr>
                <w:rFonts w:ascii="Arial" w:eastAsia="Times New Roman" w:hAnsi="Arial" w:cs="Arial"/>
                <w:bCs/>
                <w:lang w:val="sr-Cyrl-CS"/>
              </w:rPr>
              <w:t>Н А З И В</w:t>
            </w:r>
          </w:p>
        </w:tc>
        <w:tc>
          <w:tcPr>
            <w:tcW w:w="645" w:type="pct"/>
            <w:vAlign w:val="center"/>
          </w:tcPr>
          <w:p w:rsidR="00D74740" w:rsidRPr="00FE2A06" w:rsidRDefault="00D74740" w:rsidP="00FE2A06">
            <w:pPr>
              <w:tabs>
                <w:tab w:val="left" w:pos="900"/>
              </w:tabs>
              <w:spacing w:after="0"/>
              <w:ind w:right="-470"/>
              <w:rPr>
                <w:rFonts w:ascii="Arial" w:eastAsia="Times New Roman" w:hAnsi="Arial" w:cs="Arial"/>
                <w:bCs/>
                <w:lang w:val="sr-Cyrl-RS"/>
              </w:rPr>
            </w:pPr>
            <w:r w:rsidRPr="00FE2A06">
              <w:rPr>
                <w:rFonts w:ascii="Arial" w:eastAsia="Times New Roman" w:hAnsi="Arial" w:cs="Arial"/>
                <w:bCs/>
                <w:lang w:val="sr-Cyrl-RS"/>
              </w:rPr>
              <w:t>Програм</w:t>
            </w:r>
          </w:p>
          <w:p w:rsidR="00D74740" w:rsidRPr="00FE2A06" w:rsidRDefault="00D74740" w:rsidP="00FE2A06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FE2A06">
              <w:rPr>
                <w:rFonts w:ascii="Arial" w:eastAsia="Times New Roman" w:hAnsi="Arial" w:cs="Arial"/>
                <w:bCs/>
                <w:lang w:val="sr-Cyrl-RS"/>
              </w:rPr>
              <w:t>2025</w:t>
            </w:r>
          </w:p>
        </w:tc>
        <w:tc>
          <w:tcPr>
            <w:tcW w:w="645" w:type="pct"/>
            <w:vAlign w:val="bottom"/>
          </w:tcPr>
          <w:p w:rsidR="00D74740" w:rsidRPr="00FE2A06" w:rsidRDefault="00D74740" w:rsidP="00645603">
            <w:pPr>
              <w:keepNext/>
              <w:tabs>
                <w:tab w:val="left" w:pos="900"/>
              </w:tabs>
              <w:spacing w:after="0"/>
              <w:ind w:right="-397"/>
              <w:outlineLvl w:val="2"/>
              <w:rPr>
                <w:rFonts w:ascii="Arial" w:eastAsia="Times New Roman" w:hAnsi="Arial" w:cs="Arial"/>
                <w:bCs/>
                <w:lang w:val="sr-Latn-RS"/>
              </w:rPr>
            </w:pPr>
            <w:r w:rsidRPr="00FE2A06">
              <w:rPr>
                <w:rFonts w:ascii="Arial" w:eastAsia="Times New Roman" w:hAnsi="Arial" w:cs="Arial"/>
                <w:bCs/>
                <w:lang w:val="sr-Cyrl-RS"/>
              </w:rPr>
              <w:t>Остваре</w:t>
            </w:r>
            <w:r w:rsidR="00662B09">
              <w:rPr>
                <w:rFonts w:ascii="Arial" w:eastAsia="Times New Roman" w:hAnsi="Arial" w:cs="Arial"/>
                <w:bCs/>
                <w:lang w:val="sr-Cyrl-RS"/>
              </w:rPr>
              <w:t>но</w:t>
            </w:r>
            <w:r w:rsidRPr="00FE2A06">
              <w:rPr>
                <w:rFonts w:ascii="Arial" w:eastAsia="Times New Roman" w:hAnsi="Arial" w:cs="Arial"/>
                <w:bCs/>
                <w:lang w:val="sr-Cyrl-CS"/>
              </w:rPr>
              <w:t xml:space="preserve">    </w:t>
            </w:r>
            <w:r w:rsidRPr="00FE2A06">
              <w:rPr>
                <w:rFonts w:ascii="Arial" w:eastAsia="Times New Roman" w:hAnsi="Arial" w:cs="Arial"/>
                <w:bCs/>
              </w:rPr>
              <w:t xml:space="preserve">                   </w:t>
            </w:r>
            <w:r w:rsidRPr="00FE2A06">
              <w:rPr>
                <w:rFonts w:ascii="Arial" w:eastAsia="Times New Roman" w:hAnsi="Arial" w:cs="Arial"/>
                <w:bCs/>
                <w:lang w:val="sr-Cyrl-RS"/>
              </w:rPr>
              <w:t>01.01.-31.03.2024</w:t>
            </w:r>
          </w:p>
        </w:tc>
        <w:tc>
          <w:tcPr>
            <w:tcW w:w="644" w:type="pct"/>
          </w:tcPr>
          <w:p w:rsidR="00D74740" w:rsidRPr="00FE2A06" w:rsidRDefault="00D74740" w:rsidP="00D74740">
            <w:pPr>
              <w:tabs>
                <w:tab w:val="left" w:pos="900"/>
              </w:tabs>
              <w:spacing w:after="0"/>
              <w:ind w:right="-470"/>
              <w:rPr>
                <w:rFonts w:ascii="Arial" w:eastAsia="Times New Roman" w:hAnsi="Arial" w:cs="Arial"/>
                <w:bCs/>
                <w:lang w:val="sr-Cyrl-RS"/>
              </w:rPr>
            </w:pPr>
            <w:r w:rsidRPr="00FE2A06">
              <w:rPr>
                <w:rFonts w:ascii="Arial" w:eastAsia="Times New Roman" w:hAnsi="Arial" w:cs="Arial"/>
                <w:bCs/>
                <w:lang w:val="sr-Cyrl-RS"/>
              </w:rPr>
              <w:t>Остваре</w:t>
            </w:r>
            <w:r w:rsidR="00662B09">
              <w:rPr>
                <w:rFonts w:ascii="Arial" w:eastAsia="Times New Roman" w:hAnsi="Arial" w:cs="Arial"/>
                <w:bCs/>
                <w:lang w:val="sr-Cyrl-RS"/>
              </w:rPr>
              <w:t>но</w:t>
            </w:r>
            <w:r w:rsidRPr="00FE2A06">
              <w:rPr>
                <w:rFonts w:ascii="Arial" w:eastAsia="Times New Roman" w:hAnsi="Arial" w:cs="Arial"/>
                <w:bCs/>
                <w:lang w:val="sr-Cyrl-RS"/>
              </w:rPr>
              <w:t xml:space="preserve">                       01.01.-31.03.2025.</w:t>
            </w:r>
          </w:p>
        </w:tc>
        <w:tc>
          <w:tcPr>
            <w:tcW w:w="645" w:type="pct"/>
          </w:tcPr>
          <w:p w:rsidR="00D74740" w:rsidRPr="00FE2A06" w:rsidRDefault="00D74740" w:rsidP="00645603">
            <w:pPr>
              <w:tabs>
                <w:tab w:val="left" w:pos="900"/>
              </w:tabs>
              <w:spacing w:after="0"/>
              <w:ind w:right="-470"/>
              <w:rPr>
                <w:rFonts w:ascii="Arial" w:eastAsia="Times New Roman" w:hAnsi="Arial" w:cs="Arial"/>
                <w:bCs/>
                <w:lang w:val="sr-Cyrl-RS"/>
              </w:rPr>
            </w:pPr>
            <w:r w:rsidRPr="00FE2A06">
              <w:rPr>
                <w:rFonts w:ascii="Arial" w:eastAsia="Times New Roman" w:hAnsi="Arial" w:cs="Arial"/>
                <w:bCs/>
                <w:lang w:val="sr-Cyrl-RS"/>
              </w:rPr>
              <w:t>Структура</w:t>
            </w:r>
          </w:p>
          <w:p w:rsidR="00D74740" w:rsidRPr="00FE2A06" w:rsidRDefault="00D74740" w:rsidP="00D74740">
            <w:pPr>
              <w:tabs>
                <w:tab w:val="left" w:pos="900"/>
              </w:tabs>
              <w:spacing w:line="240" w:lineRule="exact"/>
              <w:ind w:right="-470"/>
              <w:contextualSpacing/>
              <w:rPr>
                <w:rFonts w:ascii="Arial" w:eastAsia="Times New Roman" w:hAnsi="Arial" w:cs="Arial"/>
                <w:bCs/>
                <w:lang w:val="sr-Cyrl-RS"/>
              </w:rPr>
            </w:pPr>
            <w:r w:rsidRPr="00FE2A06">
              <w:rPr>
                <w:rFonts w:ascii="Arial" w:eastAsia="Times New Roman" w:hAnsi="Arial" w:cs="Arial"/>
                <w:bCs/>
                <w:lang w:val="sr-Cyrl-RS"/>
              </w:rPr>
              <w:t>01.01-</w:t>
            </w:r>
          </w:p>
          <w:p w:rsidR="00D74740" w:rsidRPr="00FE2A06" w:rsidRDefault="00D74740" w:rsidP="00D74740">
            <w:pPr>
              <w:tabs>
                <w:tab w:val="left" w:pos="900"/>
              </w:tabs>
              <w:spacing w:line="240" w:lineRule="exact"/>
              <w:ind w:right="-470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FE2A06">
              <w:rPr>
                <w:rFonts w:ascii="Arial" w:eastAsia="Times New Roman" w:hAnsi="Arial" w:cs="Arial"/>
                <w:bCs/>
                <w:lang w:val="sr-Cyrl-RS"/>
              </w:rPr>
              <w:t>31.03.</w:t>
            </w:r>
            <w:r w:rsidR="00AD2F88">
              <w:rPr>
                <w:rFonts w:ascii="Arial" w:eastAsia="Times New Roman" w:hAnsi="Arial" w:cs="Arial"/>
                <w:bCs/>
                <w:lang w:val="sr-Cyrl-RS"/>
              </w:rPr>
              <w:t>20</w:t>
            </w:r>
            <w:r w:rsidRPr="00FE2A06">
              <w:rPr>
                <w:rFonts w:ascii="Arial" w:eastAsia="Times New Roman" w:hAnsi="Arial" w:cs="Arial"/>
                <w:bCs/>
                <w:lang w:val="sr-Cyrl-RS"/>
              </w:rPr>
              <w:t>25</w:t>
            </w:r>
            <w:r w:rsidR="00AD2F88">
              <w:rPr>
                <w:rFonts w:ascii="Arial" w:eastAsia="Times New Roman" w:hAnsi="Arial" w:cs="Arial"/>
                <w:bCs/>
                <w:lang w:val="sr-Cyrl-RS"/>
              </w:rPr>
              <w:t>.</w:t>
            </w:r>
          </w:p>
        </w:tc>
      </w:tr>
      <w:tr w:rsidR="00D74740" w:rsidRPr="00B334C6" w:rsidTr="008D37F9">
        <w:trPr>
          <w:trHeight w:val="170"/>
        </w:trPr>
        <w:tc>
          <w:tcPr>
            <w:tcW w:w="340" w:type="pct"/>
            <w:vAlign w:val="center"/>
          </w:tcPr>
          <w:p w:rsidR="00D74740" w:rsidRPr="00B334C6" w:rsidRDefault="00D74740" w:rsidP="00AD6537">
            <w:p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D74740" w:rsidRPr="00B334C6" w:rsidRDefault="00D74740" w:rsidP="00B16DC5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334C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722" w:type="pct"/>
            <w:vAlign w:val="center"/>
          </w:tcPr>
          <w:p w:rsidR="00D74740" w:rsidRPr="00B334C6" w:rsidRDefault="00D74740" w:rsidP="006C20B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B334C6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645" w:type="pct"/>
            <w:vAlign w:val="center"/>
          </w:tcPr>
          <w:p w:rsidR="00D74740" w:rsidRPr="00B334C6" w:rsidRDefault="006C20BE" w:rsidP="006C20B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      </w:t>
            </w:r>
            <w:r w:rsidR="00D74740" w:rsidRPr="00B334C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645" w:type="pct"/>
            <w:vAlign w:val="center"/>
          </w:tcPr>
          <w:p w:rsidR="00D74740" w:rsidRPr="00B334C6" w:rsidRDefault="00D74740" w:rsidP="006C20BE">
            <w:pPr>
              <w:tabs>
                <w:tab w:val="left" w:pos="900"/>
              </w:tabs>
              <w:spacing w:after="0" w:line="240" w:lineRule="exact"/>
              <w:ind w:right="-16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334C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644" w:type="pct"/>
          </w:tcPr>
          <w:p w:rsidR="00D74740" w:rsidRPr="00B334C6" w:rsidRDefault="006C20BE" w:rsidP="006C20B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      5</w:t>
            </w:r>
          </w:p>
        </w:tc>
        <w:tc>
          <w:tcPr>
            <w:tcW w:w="645" w:type="pct"/>
          </w:tcPr>
          <w:p w:rsidR="00D74740" w:rsidRPr="00B334C6" w:rsidRDefault="006C20BE" w:rsidP="006C20B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      6</w:t>
            </w:r>
          </w:p>
        </w:tc>
      </w:tr>
      <w:tr w:rsidR="00B14D9A" w:rsidRPr="00B334C6" w:rsidTr="008D37F9">
        <w:trPr>
          <w:trHeight w:val="170"/>
        </w:trPr>
        <w:tc>
          <w:tcPr>
            <w:tcW w:w="340" w:type="pct"/>
            <w:vAlign w:val="center"/>
          </w:tcPr>
          <w:p w:rsidR="009719A0" w:rsidRPr="00D74740" w:rsidRDefault="009719A0" w:rsidP="00B46AFB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9719A0" w:rsidRPr="00D74740" w:rsidRDefault="009719A0" w:rsidP="00B46AFB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511</w:t>
            </w:r>
          </w:p>
        </w:tc>
        <w:tc>
          <w:tcPr>
            <w:tcW w:w="1722" w:type="pct"/>
            <w:vAlign w:val="center"/>
          </w:tcPr>
          <w:p w:rsidR="009719A0" w:rsidRPr="00D74740" w:rsidRDefault="009719A0" w:rsidP="00B46AFB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Трошкови  материјала</w:t>
            </w:r>
          </w:p>
        </w:tc>
        <w:tc>
          <w:tcPr>
            <w:tcW w:w="645" w:type="pct"/>
            <w:vAlign w:val="bottom"/>
          </w:tcPr>
          <w:p w:rsidR="009719A0" w:rsidRPr="00D74740" w:rsidRDefault="009719A0" w:rsidP="00B46AFB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170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645" w:type="pct"/>
            <w:vAlign w:val="bottom"/>
          </w:tcPr>
          <w:p w:rsidR="009719A0" w:rsidRPr="00D74740" w:rsidRDefault="009719A0" w:rsidP="00B46AFB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14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302</w:t>
            </w:r>
          </w:p>
        </w:tc>
        <w:tc>
          <w:tcPr>
            <w:tcW w:w="644" w:type="pct"/>
            <w:vAlign w:val="bottom"/>
          </w:tcPr>
          <w:p w:rsidR="009719A0" w:rsidRPr="00B46AFB" w:rsidRDefault="009719A0" w:rsidP="009719A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B46AFB">
              <w:rPr>
                <w:rFonts w:ascii="Arial" w:hAnsi="Arial" w:cs="Arial"/>
                <w:color w:val="000000"/>
                <w:lang w:val="sr-Cyrl-RS"/>
              </w:rPr>
              <w:t>11</w:t>
            </w:r>
            <w:r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B46AFB">
              <w:rPr>
                <w:rFonts w:ascii="Arial" w:hAnsi="Arial" w:cs="Arial"/>
                <w:color w:val="000000"/>
                <w:lang w:val="sr-Cyrl-RS"/>
              </w:rPr>
              <w:t>629</w:t>
            </w:r>
          </w:p>
        </w:tc>
        <w:tc>
          <w:tcPr>
            <w:tcW w:w="645" w:type="pct"/>
            <w:vAlign w:val="bottom"/>
          </w:tcPr>
          <w:p w:rsidR="009719A0" w:rsidRPr="009719A0" w:rsidRDefault="009719A0" w:rsidP="009719A0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9719A0">
              <w:rPr>
                <w:rFonts w:ascii="Arial" w:hAnsi="Arial" w:cs="Arial"/>
                <w:color w:val="000000"/>
              </w:rPr>
              <w:t>7,01</w:t>
            </w:r>
          </w:p>
        </w:tc>
      </w:tr>
      <w:tr w:rsidR="00B14D9A" w:rsidRPr="00B334C6" w:rsidTr="008D37F9">
        <w:trPr>
          <w:trHeight w:val="170"/>
        </w:trPr>
        <w:tc>
          <w:tcPr>
            <w:tcW w:w="340" w:type="pct"/>
            <w:vAlign w:val="center"/>
          </w:tcPr>
          <w:p w:rsidR="009719A0" w:rsidRPr="00D74740" w:rsidRDefault="009719A0" w:rsidP="00B46AFB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`</w:t>
            </w:r>
          </w:p>
        </w:tc>
        <w:tc>
          <w:tcPr>
            <w:tcW w:w="358" w:type="pct"/>
            <w:vAlign w:val="center"/>
          </w:tcPr>
          <w:p w:rsidR="009719A0" w:rsidRPr="00D74740" w:rsidRDefault="009719A0" w:rsidP="00B46AFB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512</w:t>
            </w:r>
          </w:p>
        </w:tc>
        <w:tc>
          <w:tcPr>
            <w:tcW w:w="1722" w:type="pct"/>
            <w:vAlign w:val="center"/>
          </w:tcPr>
          <w:p w:rsidR="009719A0" w:rsidRPr="00D74740" w:rsidRDefault="009719A0" w:rsidP="00B46AFB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Трошкови реж. материјала</w:t>
            </w:r>
          </w:p>
        </w:tc>
        <w:tc>
          <w:tcPr>
            <w:tcW w:w="645" w:type="pct"/>
            <w:vAlign w:val="bottom"/>
          </w:tcPr>
          <w:p w:rsidR="009719A0" w:rsidRPr="00D74740" w:rsidRDefault="009719A0" w:rsidP="00B46AFB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3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645" w:type="pct"/>
            <w:vAlign w:val="bottom"/>
          </w:tcPr>
          <w:p w:rsidR="009719A0" w:rsidRPr="00D74740" w:rsidRDefault="009719A0" w:rsidP="00B46AFB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193</w:t>
            </w:r>
          </w:p>
        </w:tc>
        <w:tc>
          <w:tcPr>
            <w:tcW w:w="644" w:type="pct"/>
            <w:vAlign w:val="bottom"/>
          </w:tcPr>
          <w:p w:rsidR="009719A0" w:rsidRPr="00141D07" w:rsidRDefault="009719A0" w:rsidP="009719A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317</w:t>
            </w:r>
          </w:p>
        </w:tc>
        <w:tc>
          <w:tcPr>
            <w:tcW w:w="645" w:type="pct"/>
            <w:vAlign w:val="bottom"/>
          </w:tcPr>
          <w:p w:rsidR="009719A0" w:rsidRPr="009719A0" w:rsidRDefault="009719A0" w:rsidP="009719A0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9719A0">
              <w:rPr>
                <w:rFonts w:ascii="Arial" w:hAnsi="Arial" w:cs="Arial"/>
                <w:color w:val="000000"/>
              </w:rPr>
              <w:t>0,19</w:t>
            </w:r>
          </w:p>
        </w:tc>
      </w:tr>
      <w:tr w:rsidR="00B14D9A" w:rsidRPr="00B334C6" w:rsidTr="008D37F9">
        <w:trPr>
          <w:trHeight w:val="23"/>
        </w:trPr>
        <w:tc>
          <w:tcPr>
            <w:tcW w:w="340" w:type="pct"/>
            <w:vAlign w:val="center"/>
          </w:tcPr>
          <w:p w:rsidR="009719A0" w:rsidRPr="00D74740" w:rsidRDefault="009719A0" w:rsidP="00B46AFB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9719A0" w:rsidRPr="00D74740" w:rsidRDefault="009719A0" w:rsidP="00B46AFB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513</w:t>
            </w:r>
          </w:p>
        </w:tc>
        <w:tc>
          <w:tcPr>
            <w:tcW w:w="1722" w:type="pct"/>
            <w:vAlign w:val="center"/>
          </w:tcPr>
          <w:p w:rsidR="009719A0" w:rsidRPr="00D74740" w:rsidRDefault="009719A0" w:rsidP="00B46AFB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Трошкови  маз. и горива</w:t>
            </w:r>
          </w:p>
        </w:tc>
        <w:tc>
          <w:tcPr>
            <w:tcW w:w="645" w:type="pct"/>
            <w:vAlign w:val="bottom"/>
          </w:tcPr>
          <w:p w:rsidR="009719A0" w:rsidRPr="00D74740" w:rsidRDefault="009719A0" w:rsidP="00B46AFB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105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645" w:type="pct"/>
            <w:vAlign w:val="bottom"/>
          </w:tcPr>
          <w:p w:rsidR="009719A0" w:rsidRPr="00D74740" w:rsidRDefault="009719A0" w:rsidP="00B46AFB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14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874</w:t>
            </w:r>
          </w:p>
        </w:tc>
        <w:tc>
          <w:tcPr>
            <w:tcW w:w="644" w:type="pct"/>
            <w:vAlign w:val="bottom"/>
          </w:tcPr>
          <w:p w:rsidR="009719A0" w:rsidRPr="00141D07" w:rsidRDefault="009719A0" w:rsidP="009719A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13.583</w:t>
            </w:r>
          </w:p>
        </w:tc>
        <w:tc>
          <w:tcPr>
            <w:tcW w:w="645" w:type="pct"/>
            <w:vAlign w:val="bottom"/>
          </w:tcPr>
          <w:p w:rsidR="009719A0" w:rsidRPr="009719A0" w:rsidRDefault="009719A0" w:rsidP="009719A0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9719A0">
              <w:rPr>
                <w:rFonts w:ascii="Arial" w:hAnsi="Arial" w:cs="Arial"/>
                <w:color w:val="000000"/>
              </w:rPr>
              <w:t>8,18</w:t>
            </w:r>
          </w:p>
        </w:tc>
      </w:tr>
      <w:tr w:rsidR="00B14D9A" w:rsidRPr="00B334C6" w:rsidTr="008D37F9">
        <w:trPr>
          <w:trHeight w:val="170"/>
        </w:trPr>
        <w:tc>
          <w:tcPr>
            <w:tcW w:w="340" w:type="pct"/>
            <w:vAlign w:val="center"/>
          </w:tcPr>
          <w:p w:rsidR="009719A0" w:rsidRPr="00D74740" w:rsidRDefault="009719A0" w:rsidP="00B46AFB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9719A0" w:rsidRPr="00D74740" w:rsidRDefault="009719A0" w:rsidP="00B46AFB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513</w:t>
            </w:r>
          </w:p>
        </w:tc>
        <w:tc>
          <w:tcPr>
            <w:tcW w:w="1722" w:type="pct"/>
            <w:vAlign w:val="center"/>
          </w:tcPr>
          <w:p w:rsidR="009719A0" w:rsidRPr="00D74740" w:rsidRDefault="009719A0" w:rsidP="00B46AFB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Трошкови ел. енергије</w:t>
            </w:r>
          </w:p>
        </w:tc>
        <w:tc>
          <w:tcPr>
            <w:tcW w:w="645" w:type="pct"/>
            <w:vAlign w:val="bottom"/>
          </w:tcPr>
          <w:p w:rsidR="009719A0" w:rsidRPr="00D74740" w:rsidRDefault="009719A0" w:rsidP="00B46AFB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5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645" w:type="pct"/>
            <w:vAlign w:val="bottom"/>
          </w:tcPr>
          <w:p w:rsidR="009719A0" w:rsidRPr="00D74740" w:rsidRDefault="009719A0" w:rsidP="00B46AFB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191</w:t>
            </w:r>
          </w:p>
        </w:tc>
        <w:tc>
          <w:tcPr>
            <w:tcW w:w="644" w:type="pct"/>
            <w:vAlign w:val="bottom"/>
          </w:tcPr>
          <w:p w:rsidR="009719A0" w:rsidRPr="00141D07" w:rsidRDefault="009719A0" w:rsidP="009719A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252</w:t>
            </w:r>
          </w:p>
        </w:tc>
        <w:tc>
          <w:tcPr>
            <w:tcW w:w="645" w:type="pct"/>
            <w:vAlign w:val="bottom"/>
          </w:tcPr>
          <w:p w:rsidR="009719A0" w:rsidRPr="009719A0" w:rsidRDefault="009719A0" w:rsidP="009719A0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9719A0">
              <w:rPr>
                <w:rFonts w:ascii="Arial" w:hAnsi="Arial" w:cs="Arial"/>
                <w:color w:val="000000"/>
              </w:rPr>
              <w:t>0,15</w:t>
            </w:r>
          </w:p>
        </w:tc>
      </w:tr>
      <w:tr w:rsidR="00B14D9A" w:rsidRPr="00B334C6" w:rsidTr="008D37F9">
        <w:trPr>
          <w:trHeight w:val="327"/>
        </w:trPr>
        <w:tc>
          <w:tcPr>
            <w:tcW w:w="340" w:type="pct"/>
            <w:vAlign w:val="center"/>
          </w:tcPr>
          <w:p w:rsidR="009719A0" w:rsidRPr="00D74740" w:rsidRDefault="009719A0" w:rsidP="00B46AFB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9719A0" w:rsidRPr="00D74740" w:rsidRDefault="009719A0" w:rsidP="00B46AFB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514</w:t>
            </w:r>
          </w:p>
        </w:tc>
        <w:tc>
          <w:tcPr>
            <w:tcW w:w="1722" w:type="pct"/>
            <w:vAlign w:val="center"/>
          </w:tcPr>
          <w:p w:rsidR="009719A0" w:rsidRPr="00D74740" w:rsidRDefault="009719A0" w:rsidP="00B46AFB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Трошкови резервних делова</w:t>
            </w:r>
          </w:p>
        </w:tc>
        <w:tc>
          <w:tcPr>
            <w:tcW w:w="645" w:type="pct"/>
            <w:vAlign w:val="bottom"/>
          </w:tcPr>
          <w:p w:rsidR="009719A0" w:rsidRPr="00D74740" w:rsidRDefault="009719A0" w:rsidP="00141D07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15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645" w:type="pct"/>
            <w:vAlign w:val="bottom"/>
          </w:tcPr>
          <w:p w:rsidR="009719A0" w:rsidRPr="00D74740" w:rsidRDefault="009719A0" w:rsidP="00141D07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1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598</w:t>
            </w:r>
          </w:p>
        </w:tc>
        <w:tc>
          <w:tcPr>
            <w:tcW w:w="644" w:type="pct"/>
            <w:vAlign w:val="bottom"/>
          </w:tcPr>
          <w:p w:rsidR="009719A0" w:rsidRPr="00141D07" w:rsidRDefault="009719A0" w:rsidP="009719A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2.201</w:t>
            </w:r>
          </w:p>
        </w:tc>
        <w:tc>
          <w:tcPr>
            <w:tcW w:w="645" w:type="pct"/>
            <w:vAlign w:val="bottom"/>
          </w:tcPr>
          <w:p w:rsidR="009719A0" w:rsidRPr="009719A0" w:rsidRDefault="009719A0" w:rsidP="009719A0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9719A0">
              <w:rPr>
                <w:rFonts w:ascii="Arial" w:hAnsi="Arial" w:cs="Arial"/>
                <w:color w:val="000000"/>
              </w:rPr>
              <w:t>1,33</w:t>
            </w:r>
          </w:p>
        </w:tc>
      </w:tr>
      <w:tr w:rsidR="00B14D9A" w:rsidRPr="00B334C6" w:rsidTr="008D37F9">
        <w:trPr>
          <w:trHeight w:val="543"/>
        </w:trPr>
        <w:tc>
          <w:tcPr>
            <w:tcW w:w="340" w:type="pct"/>
            <w:vAlign w:val="center"/>
          </w:tcPr>
          <w:p w:rsidR="009719A0" w:rsidRPr="00D74740" w:rsidRDefault="009719A0" w:rsidP="00B46AFB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9719A0" w:rsidRPr="00D74740" w:rsidRDefault="009719A0" w:rsidP="00B46AFB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515</w:t>
            </w:r>
          </w:p>
        </w:tc>
        <w:tc>
          <w:tcPr>
            <w:tcW w:w="1722" w:type="pct"/>
            <w:vAlign w:val="center"/>
          </w:tcPr>
          <w:p w:rsidR="009719A0" w:rsidRPr="00D74740" w:rsidRDefault="009719A0" w:rsidP="00B46AFB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Тр.отписа ситног инвентара</w:t>
            </w:r>
            <w:r w:rsidRPr="00D74740">
              <w:rPr>
                <w:rFonts w:ascii="Arial" w:eastAsia="Times New Roman" w:hAnsi="Arial" w:cs="Arial"/>
                <w:lang w:val="sr-Latn-CS"/>
              </w:rPr>
              <w:t>,</w:t>
            </w:r>
            <w:r w:rsidRPr="00D74740">
              <w:rPr>
                <w:rFonts w:ascii="Arial" w:eastAsia="Times New Roman" w:hAnsi="Arial" w:cs="Arial"/>
                <w:lang w:val="sr-Cyrl-RS"/>
              </w:rPr>
              <w:t xml:space="preserve"> </w:t>
            </w:r>
            <w:r w:rsidRPr="00D74740">
              <w:rPr>
                <w:rFonts w:ascii="Arial" w:eastAsia="Times New Roman" w:hAnsi="Arial" w:cs="Arial"/>
                <w:lang w:val="sr-Cyrl-CS"/>
              </w:rPr>
              <w:t>ХТЗ,ауто гума</w:t>
            </w:r>
          </w:p>
        </w:tc>
        <w:tc>
          <w:tcPr>
            <w:tcW w:w="645" w:type="pct"/>
            <w:vAlign w:val="bottom"/>
          </w:tcPr>
          <w:p w:rsidR="009719A0" w:rsidRPr="00D74740" w:rsidRDefault="009719A0" w:rsidP="00141D07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30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645" w:type="pct"/>
            <w:vAlign w:val="bottom"/>
          </w:tcPr>
          <w:p w:rsidR="009719A0" w:rsidRPr="00D74740" w:rsidRDefault="009719A0" w:rsidP="00141D07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1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014</w:t>
            </w:r>
          </w:p>
        </w:tc>
        <w:tc>
          <w:tcPr>
            <w:tcW w:w="644" w:type="pct"/>
            <w:vAlign w:val="bottom"/>
          </w:tcPr>
          <w:p w:rsidR="009719A0" w:rsidRPr="00141D07" w:rsidRDefault="009719A0" w:rsidP="009719A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3.884</w:t>
            </w:r>
          </w:p>
        </w:tc>
        <w:tc>
          <w:tcPr>
            <w:tcW w:w="645" w:type="pct"/>
            <w:vAlign w:val="bottom"/>
          </w:tcPr>
          <w:p w:rsidR="009719A0" w:rsidRPr="009719A0" w:rsidRDefault="009719A0" w:rsidP="009719A0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9719A0">
              <w:rPr>
                <w:rFonts w:ascii="Arial" w:hAnsi="Arial" w:cs="Arial"/>
                <w:color w:val="000000"/>
              </w:rPr>
              <w:t>2,34</w:t>
            </w:r>
          </w:p>
        </w:tc>
      </w:tr>
      <w:tr w:rsidR="00B14D9A" w:rsidRPr="00B334C6" w:rsidTr="008D37F9">
        <w:trPr>
          <w:trHeight w:val="170"/>
        </w:trPr>
        <w:tc>
          <w:tcPr>
            <w:tcW w:w="340" w:type="pct"/>
            <w:vAlign w:val="center"/>
          </w:tcPr>
          <w:p w:rsidR="009719A0" w:rsidRPr="00D74740" w:rsidRDefault="009719A0" w:rsidP="00B46AFB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9719A0" w:rsidRPr="00D74740" w:rsidRDefault="009719A0" w:rsidP="00B46AFB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520</w:t>
            </w:r>
          </w:p>
        </w:tc>
        <w:tc>
          <w:tcPr>
            <w:tcW w:w="1722" w:type="pct"/>
            <w:vAlign w:val="center"/>
          </w:tcPr>
          <w:p w:rsidR="009719A0" w:rsidRPr="00D74740" w:rsidRDefault="009719A0" w:rsidP="00B46AFB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Трошкови бруто зарада</w:t>
            </w:r>
          </w:p>
        </w:tc>
        <w:tc>
          <w:tcPr>
            <w:tcW w:w="645" w:type="pct"/>
            <w:vAlign w:val="bottom"/>
          </w:tcPr>
          <w:p w:rsidR="009719A0" w:rsidRPr="00D74740" w:rsidRDefault="009719A0" w:rsidP="00B46AFB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342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818</w:t>
            </w:r>
          </w:p>
        </w:tc>
        <w:tc>
          <w:tcPr>
            <w:tcW w:w="645" w:type="pct"/>
            <w:vAlign w:val="bottom"/>
          </w:tcPr>
          <w:p w:rsidR="009719A0" w:rsidRPr="00D74740" w:rsidRDefault="009719A0" w:rsidP="00B46AFB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69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912</w:t>
            </w:r>
          </w:p>
        </w:tc>
        <w:tc>
          <w:tcPr>
            <w:tcW w:w="644" w:type="pct"/>
            <w:vAlign w:val="bottom"/>
          </w:tcPr>
          <w:p w:rsidR="009719A0" w:rsidRPr="009661C8" w:rsidRDefault="009719A0" w:rsidP="009719A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80.840</w:t>
            </w:r>
          </w:p>
        </w:tc>
        <w:tc>
          <w:tcPr>
            <w:tcW w:w="645" w:type="pct"/>
            <w:vAlign w:val="bottom"/>
          </w:tcPr>
          <w:p w:rsidR="009719A0" w:rsidRPr="009719A0" w:rsidRDefault="009719A0" w:rsidP="009719A0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9719A0">
              <w:rPr>
                <w:rFonts w:ascii="Arial" w:hAnsi="Arial" w:cs="Arial"/>
                <w:color w:val="000000"/>
              </w:rPr>
              <w:t>48,71</w:t>
            </w:r>
          </w:p>
        </w:tc>
      </w:tr>
      <w:tr w:rsidR="00B14D9A" w:rsidRPr="00B334C6" w:rsidTr="008D37F9">
        <w:trPr>
          <w:trHeight w:val="170"/>
        </w:trPr>
        <w:tc>
          <w:tcPr>
            <w:tcW w:w="340" w:type="pct"/>
            <w:vAlign w:val="center"/>
          </w:tcPr>
          <w:p w:rsidR="009719A0" w:rsidRPr="00D74740" w:rsidRDefault="009719A0" w:rsidP="00B46AFB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9719A0" w:rsidRPr="00D74740" w:rsidRDefault="009719A0" w:rsidP="00B46AFB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521</w:t>
            </w:r>
          </w:p>
        </w:tc>
        <w:tc>
          <w:tcPr>
            <w:tcW w:w="1722" w:type="pct"/>
            <w:vAlign w:val="center"/>
          </w:tcPr>
          <w:p w:rsidR="009719A0" w:rsidRPr="00D74740" w:rsidRDefault="009719A0" w:rsidP="00B46AFB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Трошкови доприноса на терет послодавца</w:t>
            </w:r>
          </w:p>
        </w:tc>
        <w:tc>
          <w:tcPr>
            <w:tcW w:w="645" w:type="pct"/>
            <w:vAlign w:val="bottom"/>
          </w:tcPr>
          <w:p w:rsidR="009719A0" w:rsidRPr="00D74740" w:rsidRDefault="009719A0" w:rsidP="00B46AFB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51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937</w:t>
            </w:r>
          </w:p>
        </w:tc>
        <w:tc>
          <w:tcPr>
            <w:tcW w:w="645" w:type="pct"/>
            <w:vAlign w:val="bottom"/>
          </w:tcPr>
          <w:p w:rsidR="009719A0" w:rsidRPr="00D74740" w:rsidRDefault="009719A0" w:rsidP="00B46AFB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10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592</w:t>
            </w:r>
          </w:p>
        </w:tc>
        <w:tc>
          <w:tcPr>
            <w:tcW w:w="644" w:type="pct"/>
            <w:vAlign w:val="bottom"/>
          </w:tcPr>
          <w:p w:rsidR="009719A0" w:rsidRPr="009661C8" w:rsidRDefault="009719A0" w:rsidP="009719A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12.247</w:t>
            </w:r>
          </w:p>
        </w:tc>
        <w:tc>
          <w:tcPr>
            <w:tcW w:w="645" w:type="pct"/>
            <w:vAlign w:val="bottom"/>
          </w:tcPr>
          <w:p w:rsidR="009719A0" w:rsidRPr="009719A0" w:rsidRDefault="009719A0" w:rsidP="009719A0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9719A0">
              <w:rPr>
                <w:rFonts w:ascii="Arial" w:hAnsi="Arial" w:cs="Arial"/>
                <w:color w:val="000000"/>
              </w:rPr>
              <w:t>7,38</w:t>
            </w:r>
          </w:p>
        </w:tc>
      </w:tr>
      <w:tr w:rsidR="00B14D9A" w:rsidRPr="00B334C6" w:rsidTr="008D37F9">
        <w:trPr>
          <w:trHeight w:val="170"/>
        </w:trPr>
        <w:tc>
          <w:tcPr>
            <w:tcW w:w="340" w:type="pct"/>
            <w:vAlign w:val="center"/>
          </w:tcPr>
          <w:p w:rsidR="009719A0" w:rsidRPr="00D74740" w:rsidRDefault="009719A0" w:rsidP="00B46AFB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9719A0" w:rsidRPr="00D74740" w:rsidRDefault="009719A0" w:rsidP="00B46AFB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52</w:t>
            </w:r>
            <w:r w:rsidRPr="00D74740">
              <w:rPr>
                <w:rFonts w:ascii="Arial" w:eastAsia="Times New Roman" w:hAnsi="Arial" w:cs="Arial"/>
                <w:lang w:val="sr-Cyrl-RS"/>
              </w:rPr>
              <w:t>4,525</w:t>
            </w:r>
          </w:p>
          <w:p w:rsidR="009719A0" w:rsidRPr="00D74740" w:rsidRDefault="009719A0" w:rsidP="00B46AFB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Cyrl-RS"/>
              </w:rPr>
              <w:t>528</w:t>
            </w:r>
          </w:p>
        </w:tc>
        <w:tc>
          <w:tcPr>
            <w:tcW w:w="1722" w:type="pct"/>
            <w:vAlign w:val="center"/>
          </w:tcPr>
          <w:p w:rsidR="009719A0" w:rsidRPr="00D74740" w:rsidRDefault="009719A0" w:rsidP="00B46AFB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Трошкови уг. о прив. и повр. послов. и другим уговорима</w:t>
            </w:r>
          </w:p>
        </w:tc>
        <w:tc>
          <w:tcPr>
            <w:tcW w:w="645" w:type="pct"/>
            <w:vAlign w:val="bottom"/>
          </w:tcPr>
          <w:p w:rsidR="009719A0" w:rsidRPr="00D74740" w:rsidRDefault="009719A0" w:rsidP="00B46AFB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4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645" w:type="pct"/>
            <w:vAlign w:val="bottom"/>
          </w:tcPr>
          <w:p w:rsidR="009719A0" w:rsidRPr="009C2C3B" w:rsidRDefault="009C2C3B" w:rsidP="00B46AFB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644" w:type="pct"/>
            <w:vAlign w:val="bottom"/>
          </w:tcPr>
          <w:p w:rsidR="009719A0" w:rsidRPr="009C2C3B" w:rsidRDefault="009C2C3B" w:rsidP="009719A0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645" w:type="pct"/>
            <w:vAlign w:val="bottom"/>
          </w:tcPr>
          <w:p w:rsidR="009719A0" w:rsidRPr="009719A0" w:rsidRDefault="009719A0" w:rsidP="009719A0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9719A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B14D9A" w:rsidRPr="00B334C6" w:rsidTr="008D37F9">
        <w:trPr>
          <w:trHeight w:val="170"/>
        </w:trPr>
        <w:tc>
          <w:tcPr>
            <w:tcW w:w="340" w:type="pct"/>
            <w:vAlign w:val="center"/>
          </w:tcPr>
          <w:p w:rsidR="00F059AE" w:rsidRPr="00D74740" w:rsidRDefault="00F059AE" w:rsidP="00F059AE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F059AE" w:rsidRPr="00D74740" w:rsidRDefault="00F059AE" w:rsidP="00F059A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526</w:t>
            </w:r>
          </w:p>
        </w:tc>
        <w:tc>
          <w:tcPr>
            <w:tcW w:w="1722" w:type="pct"/>
            <w:vAlign w:val="center"/>
          </w:tcPr>
          <w:p w:rsidR="00F059AE" w:rsidRPr="00D74740" w:rsidRDefault="00F059AE" w:rsidP="00F059A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Дневнице Надзорног одбора</w:t>
            </w:r>
          </w:p>
        </w:tc>
        <w:tc>
          <w:tcPr>
            <w:tcW w:w="645" w:type="pct"/>
            <w:vAlign w:val="bottom"/>
          </w:tcPr>
          <w:p w:rsidR="00F059AE" w:rsidRPr="00D74740" w:rsidRDefault="00F059AE" w:rsidP="00F059A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2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500</w:t>
            </w:r>
          </w:p>
        </w:tc>
        <w:tc>
          <w:tcPr>
            <w:tcW w:w="645" w:type="pct"/>
            <w:vAlign w:val="bottom"/>
          </w:tcPr>
          <w:p w:rsidR="00F059AE" w:rsidRPr="00D74740" w:rsidRDefault="00F059AE" w:rsidP="00F059A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625</w:t>
            </w:r>
          </w:p>
        </w:tc>
        <w:tc>
          <w:tcPr>
            <w:tcW w:w="644" w:type="pct"/>
            <w:vAlign w:val="bottom"/>
          </w:tcPr>
          <w:p w:rsidR="00F059AE" w:rsidRPr="009661C8" w:rsidRDefault="00F059AE" w:rsidP="00F059AE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625</w:t>
            </w:r>
          </w:p>
        </w:tc>
        <w:tc>
          <w:tcPr>
            <w:tcW w:w="645" w:type="pct"/>
            <w:vAlign w:val="bottom"/>
          </w:tcPr>
          <w:p w:rsidR="00F059AE" w:rsidRPr="009719A0" w:rsidRDefault="00F059AE" w:rsidP="00F059A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9719A0">
              <w:rPr>
                <w:rFonts w:ascii="Arial" w:hAnsi="Arial" w:cs="Arial"/>
                <w:color w:val="000000"/>
              </w:rPr>
              <w:t>0,38</w:t>
            </w:r>
          </w:p>
        </w:tc>
      </w:tr>
      <w:tr w:rsidR="00B14D9A" w:rsidRPr="00B334C6" w:rsidTr="008D37F9">
        <w:trPr>
          <w:trHeight w:val="170"/>
        </w:trPr>
        <w:tc>
          <w:tcPr>
            <w:tcW w:w="340" w:type="pct"/>
            <w:vAlign w:val="center"/>
          </w:tcPr>
          <w:p w:rsidR="00F059AE" w:rsidRPr="00D74740" w:rsidRDefault="00F059AE" w:rsidP="00F059AE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F059AE" w:rsidRPr="00D74740" w:rsidRDefault="00F059AE" w:rsidP="00F059A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529</w:t>
            </w:r>
          </w:p>
        </w:tc>
        <w:tc>
          <w:tcPr>
            <w:tcW w:w="1722" w:type="pct"/>
            <w:vAlign w:val="center"/>
          </w:tcPr>
          <w:p w:rsidR="00F059AE" w:rsidRPr="00D74740" w:rsidRDefault="00F059AE" w:rsidP="00F059A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Солидарна помоћ запосленима</w:t>
            </w:r>
          </w:p>
        </w:tc>
        <w:tc>
          <w:tcPr>
            <w:tcW w:w="645" w:type="pct"/>
            <w:vAlign w:val="bottom"/>
          </w:tcPr>
          <w:p w:rsidR="00F059AE" w:rsidRPr="00D74740" w:rsidRDefault="00F059AE" w:rsidP="00F059A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12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645" w:type="pct"/>
            <w:vAlign w:val="bottom"/>
          </w:tcPr>
          <w:p w:rsidR="00F059AE" w:rsidRPr="00D74740" w:rsidRDefault="00F059AE" w:rsidP="00F059A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60</w:t>
            </w:r>
          </w:p>
        </w:tc>
        <w:tc>
          <w:tcPr>
            <w:tcW w:w="644" w:type="pct"/>
            <w:vAlign w:val="bottom"/>
          </w:tcPr>
          <w:p w:rsidR="00F059AE" w:rsidRPr="009661C8" w:rsidRDefault="00F059AE" w:rsidP="00F059AE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481</w:t>
            </w:r>
          </w:p>
        </w:tc>
        <w:tc>
          <w:tcPr>
            <w:tcW w:w="645" w:type="pct"/>
            <w:vAlign w:val="bottom"/>
          </w:tcPr>
          <w:p w:rsidR="00F059AE" w:rsidRPr="009719A0" w:rsidRDefault="00F059AE" w:rsidP="00F059A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9719A0">
              <w:rPr>
                <w:rFonts w:ascii="Arial" w:hAnsi="Arial" w:cs="Arial"/>
                <w:color w:val="000000"/>
              </w:rPr>
              <w:t>0,29</w:t>
            </w:r>
          </w:p>
        </w:tc>
      </w:tr>
      <w:tr w:rsidR="00B14D9A" w:rsidRPr="00B334C6" w:rsidTr="008D37F9">
        <w:trPr>
          <w:trHeight w:val="170"/>
        </w:trPr>
        <w:tc>
          <w:tcPr>
            <w:tcW w:w="340" w:type="pct"/>
            <w:vAlign w:val="center"/>
          </w:tcPr>
          <w:p w:rsidR="00F059AE" w:rsidRPr="00D74740" w:rsidRDefault="00F059AE" w:rsidP="00F059AE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F059AE" w:rsidRPr="00D74740" w:rsidRDefault="00F059AE" w:rsidP="00F059A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529</w:t>
            </w:r>
          </w:p>
        </w:tc>
        <w:tc>
          <w:tcPr>
            <w:tcW w:w="1722" w:type="pct"/>
            <w:vAlign w:val="center"/>
          </w:tcPr>
          <w:p w:rsidR="00F059AE" w:rsidRPr="00D74740" w:rsidRDefault="00F059AE" w:rsidP="00F059AE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Јубиларне награде</w:t>
            </w:r>
          </w:p>
        </w:tc>
        <w:tc>
          <w:tcPr>
            <w:tcW w:w="645" w:type="pct"/>
            <w:vAlign w:val="bottom"/>
          </w:tcPr>
          <w:p w:rsidR="00F059AE" w:rsidRPr="00D74740" w:rsidRDefault="00F059AE" w:rsidP="00F059A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2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645" w:type="pct"/>
            <w:vAlign w:val="bottom"/>
          </w:tcPr>
          <w:p w:rsidR="00F059AE" w:rsidRPr="00D74740" w:rsidRDefault="00F059AE" w:rsidP="00F059A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0</w:t>
            </w:r>
          </w:p>
        </w:tc>
        <w:tc>
          <w:tcPr>
            <w:tcW w:w="644" w:type="pct"/>
            <w:vAlign w:val="bottom"/>
          </w:tcPr>
          <w:p w:rsidR="00F059AE" w:rsidRPr="009661C8" w:rsidRDefault="00F059AE" w:rsidP="00F059AE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645" w:type="pct"/>
            <w:vAlign w:val="bottom"/>
          </w:tcPr>
          <w:p w:rsidR="00F059AE" w:rsidRPr="009719A0" w:rsidRDefault="00F059AE" w:rsidP="00F059A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9719A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B14D9A" w:rsidRPr="00B334C6" w:rsidTr="008D37F9">
        <w:trPr>
          <w:trHeight w:val="170"/>
        </w:trPr>
        <w:tc>
          <w:tcPr>
            <w:tcW w:w="340" w:type="pct"/>
            <w:vAlign w:val="center"/>
          </w:tcPr>
          <w:p w:rsidR="00F059AE" w:rsidRPr="00D74740" w:rsidRDefault="00F059AE" w:rsidP="00F059AE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F059AE" w:rsidRPr="00D74740" w:rsidRDefault="00F059AE" w:rsidP="00F059A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529</w:t>
            </w:r>
          </w:p>
        </w:tc>
        <w:tc>
          <w:tcPr>
            <w:tcW w:w="1722" w:type="pct"/>
            <w:vAlign w:val="center"/>
          </w:tcPr>
          <w:p w:rsidR="00F059AE" w:rsidRPr="00D74740" w:rsidRDefault="00F059AE" w:rsidP="00F059AE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Отпремнине</w:t>
            </w:r>
          </w:p>
        </w:tc>
        <w:tc>
          <w:tcPr>
            <w:tcW w:w="645" w:type="pct"/>
            <w:vAlign w:val="bottom"/>
          </w:tcPr>
          <w:p w:rsidR="00F059AE" w:rsidRPr="00D74740" w:rsidRDefault="00F059AE" w:rsidP="00F059A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5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645" w:type="pct"/>
            <w:vAlign w:val="bottom"/>
          </w:tcPr>
          <w:p w:rsidR="00F059AE" w:rsidRPr="00D74740" w:rsidRDefault="00F059AE" w:rsidP="00F059A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2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047</w:t>
            </w:r>
          </w:p>
        </w:tc>
        <w:tc>
          <w:tcPr>
            <w:tcW w:w="644" w:type="pct"/>
            <w:vAlign w:val="bottom"/>
          </w:tcPr>
          <w:p w:rsidR="00F059AE" w:rsidRPr="009661C8" w:rsidRDefault="00F059AE" w:rsidP="00F059AE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1.923</w:t>
            </w:r>
          </w:p>
        </w:tc>
        <w:tc>
          <w:tcPr>
            <w:tcW w:w="645" w:type="pct"/>
            <w:vAlign w:val="bottom"/>
          </w:tcPr>
          <w:p w:rsidR="00F059AE" w:rsidRPr="009719A0" w:rsidRDefault="00F059AE" w:rsidP="00F059A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9719A0">
              <w:rPr>
                <w:rFonts w:ascii="Arial" w:hAnsi="Arial" w:cs="Arial"/>
                <w:color w:val="000000"/>
              </w:rPr>
              <w:t>1,16</w:t>
            </w:r>
          </w:p>
        </w:tc>
      </w:tr>
      <w:tr w:rsidR="00B14D9A" w:rsidRPr="00B334C6" w:rsidTr="008D37F9">
        <w:trPr>
          <w:trHeight w:val="170"/>
        </w:trPr>
        <w:tc>
          <w:tcPr>
            <w:tcW w:w="340" w:type="pct"/>
            <w:vAlign w:val="center"/>
          </w:tcPr>
          <w:p w:rsidR="00F059AE" w:rsidRPr="00D74740" w:rsidRDefault="00F059AE" w:rsidP="00F059AE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F059AE" w:rsidRPr="00D74740" w:rsidRDefault="00F059AE" w:rsidP="00F059A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529</w:t>
            </w:r>
          </w:p>
        </w:tc>
        <w:tc>
          <w:tcPr>
            <w:tcW w:w="1722" w:type="pct"/>
            <w:vAlign w:val="center"/>
          </w:tcPr>
          <w:p w:rsidR="00F059AE" w:rsidRPr="00D74740" w:rsidRDefault="00F059AE" w:rsidP="00F059AE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Путни трошкови запослених</w:t>
            </w:r>
          </w:p>
        </w:tc>
        <w:tc>
          <w:tcPr>
            <w:tcW w:w="645" w:type="pct"/>
            <w:vAlign w:val="bottom"/>
          </w:tcPr>
          <w:p w:rsidR="00F059AE" w:rsidRPr="00D74740" w:rsidRDefault="00F059AE" w:rsidP="00F059A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16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645" w:type="pct"/>
            <w:vAlign w:val="bottom"/>
          </w:tcPr>
          <w:p w:rsidR="00F059AE" w:rsidRPr="00D74740" w:rsidRDefault="00F059AE" w:rsidP="00F059A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3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892</w:t>
            </w:r>
          </w:p>
        </w:tc>
        <w:tc>
          <w:tcPr>
            <w:tcW w:w="644" w:type="pct"/>
            <w:vAlign w:val="bottom"/>
          </w:tcPr>
          <w:p w:rsidR="00F059AE" w:rsidRPr="009661C8" w:rsidRDefault="00F059AE" w:rsidP="00F059AE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3.810</w:t>
            </w:r>
          </w:p>
        </w:tc>
        <w:tc>
          <w:tcPr>
            <w:tcW w:w="645" w:type="pct"/>
            <w:vAlign w:val="bottom"/>
          </w:tcPr>
          <w:p w:rsidR="00F059AE" w:rsidRPr="009719A0" w:rsidRDefault="00F059AE" w:rsidP="00F059A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9719A0">
              <w:rPr>
                <w:rFonts w:ascii="Arial" w:hAnsi="Arial" w:cs="Arial"/>
                <w:color w:val="000000"/>
              </w:rPr>
              <w:t>2,30</w:t>
            </w:r>
          </w:p>
        </w:tc>
      </w:tr>
      <w:tr w:rsidR="00B14D9A" w:rsidRPr="00B334C6" w:rsidTr="008D37F9">
        <w:trPr>
          <w:trHeight w:val="170"/>
        </w:trPr>
        <w:tc>
          <w:tcPr>
            <w:tcW w:w="340" w:type="pct"/>
            <w:vAlign w:val="center"/>
          </w:tcPr>
          <w:p w:rsidR="00F059AE" w:rsidRPr="00D74740" w:rsidRDefault="00F059AE" w:rsidP="00F059AE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F059AE" w:rsidRPr="00D74740" w:rsidRDefault="00F059AE" w:rsidP="00F059A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529</w:t>
            </w:r>
          </w:p>
        </w:tc>
        <w:tc>
          <w:tcPr>
            <w:tcW w:w="1722" w:type="pct"/>
            <w:vAlign w:val="center"/>
          </w:tcPr>
          <w:p w:rsidR="00F059AE" w:rsidRPr="00D74740" w:rsidRDefault="00F059AE" w:rsidP="00F059AE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Остали лични расходи</w:t>
            </w:r>
          </w:p>
        </w:tc>
        <w:tc>
          <w:tcPr>
            <w:tcW w:w="645" w:type="pct"/>
            <w:vAlign w:val="bottom"/>
          </w:tcPr>
          <w:p w:rsidR="00F059AE" w:rsidRPr="00D74740" w:rsidRDefault="00F059AE" w:rsidP="00F059A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5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645" w:type="pct"/>
            <w:vAlign w:val="bottom"/>
          </w:tcPr>
          <w:p w:rsidR="00F059AE" w:rsidRPr="00D74740" w:rsidRDefault="00F059AE" w:rsidP="00F059A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25</w:t>
            </w:r>
          </w:p>
        </w:tc>
        <w:tc>
          <w:tcPr>
            <w:tcW w:w="644" w:type="pct"/>
            <w:vAlign w:val="bottom"/>
          </w:tcPr>
          <w:p w:rsidR="00F059AE" w:rsidRPr="00754700" w:rsidRDefault="00754700" w:rsidP="00F059AE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645" w:type="pct"/>
            <w:vAlign w:val="bottom"/>
          </w:tcPr>
          <w:p w:rsidR="00F059AE" w:rsidRPr="009719A0" w:rsidRDefault="00F059AE" w:rsidP="00F059A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9719A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B14D9A" w:rsidRPr="00B334C6" w:rsidTr="008D37F9">
        <w:trPr>
          <w:trHeight w:val="170"/>
        </w:trPr>
        <w:tc>
          <w:tcPr>
            <w:tcW w:w="340" w:type="pct"/>
            <w:vAlign w:val="center"/>
          </w:tcPr>
          <w:p w:rsidR="00F059AE" w:rsidRPr="00D74740" w:rsidRDefault="00F059AE" w:rsidP="00F059AE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F059AE" w:rsidRPr="00D74740" w:rsidRDefault="00F059AE" w:rsidP="00F059A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529</w:t>
            </w:r>
          </w:p>
        </w:tc>
        <w:tc>
          <w:tcPr>
            <w:tcW w:w="1722" w:type="pct"/>
            <w:vAlign w:val="center"/>
          </w:tcPr>
          <w:p w:rsidR="00F059AE" w:rsidRPr="00D74740" w:rsidRDefault="00F059AE" w:rsidP="00F059AE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 xml:space="preserve">Трошкови  службених </w:t>
            </w:r>
            <w:r w:rsidRPr="00D74740">
              <w:rPr>
                <w:rFonts w:ascii="Arial" w:eastAsia="Times New Roman" w:hAnsi="Arial" w:cs="Arial"/>
                <w:lang w:val="sr-Latn-R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74740">
              <w:rPr>
                <w:rFonts w:ascii="Arial" w:eastAsia="Times New Roman" w:hAnsi="Arial" w:cs="Arial"/>
                <w:lang w:val="sr-Cyrl-CS"/>
              </w:rPr>
              <w:t>путовања</w:t>
            </w:r>
          </w:p>
        </w:tc>
        <w:tc>
          <w:tcPr>
            <w:tcW w:w="645" w:type="pct"/>
            <w:vAlign w:val="bottom"/>
          </w:tcPr>
          <w:p w:rsidR="00F059AE" w:rsidRPr="00D74740" w:rsidRDefault="00F059AE" w:rsidP="00F059A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1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645" w:type="pct"/>
            <w:vAlign w:val="bottom"/>
          </w:tcPr>
          <w:p w:rsidR="00F059AE" w:rsidRPr="00D74740" w:rsidRDefault="00F059AE" w:rsidP="00F059A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67</w:t>
            </w:r>
          </w:p>
        </w:tc>
        <w:tc>
          <w:tcPr>
            <w:tcW w:w="644" w:type="pct"/>
            <w:vAlign w:val="bottom"/>
          </w:tcPr>
          <w:p w:rsidR="00F059AE" w:rsidRPr="009661C8" w:rsidRDefault="00F059AE" w:rsidP="00F059AE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95</w:t>
            </w:r>
          </w:p>
        </w:tc>
        <w:tc>
          <w:tcPr>
            <w:tcW w:w="645" w:type="pct"/>
            <w:vAlign w:val="bottom"/>
          </w:tcPr>
          <w:p w:rsidR="00F059AE" w:rsidRPr="009719A0" w:rsidRDefault="00F059AE" w:rsidP="00F059A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9719A0">
              <w:rPr>
                <w:rFonts w:ascii="Arial" w:hAnsi="Arial" w:cs="Arial"/>
                <w:color w:val="000000"/>
              </w:rPr>
              <w:t>0,06</w:t>
            </w:r>
          </w:p>
        </w:tc>
      </w:tr>
      <w:tr w:rsidR="00B14D9A" w:rsidRPr="00B334C6" w:rsidTr="008D37F9">
        <w:trPr>
          <w:trHeight w:val="170"/>
        </w:trPr>
        <w:tc>
          <w:tcPr>
            <w:tcW w:w="340" w:type="pct"/>
            <w:vAlign w:val="center"/>
          </w:tcPr>
          <w:p w:rsidR="00F059AE" w:rsidRPr="00D74740" w:rsidRDefault="00F059AE" w:rsidP="00F059AE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F059AE" w:rsidRPr="00D74740" w:rsidRDefault="00F059AE" w:rsidP="00F059A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531</w:t>
            </w:r>
          </w:p>
        </w:tc>
        <w:tc>
          <w:tcPr>
            <w:tcW w:w="1722" w:type="pct"/>
            <w:vAlign w:val="center"/>
          </w:tcPr>
          <w:p w:rsidR="00F059AE" w:rsidRPr="00D74740" w:rsidRDefault="00F059AE" w:rsidP="00F059AE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Трошкови транспортних услуга</w:t>
            </w:r>
          </w:p>
        </w:tc>
        <w:tc>
          <w:tcPr>
            <w:tcW w:w="645" w:type="pct"/>
            <w:vAlign w:val="bottom"/>
          </w:tcPr>
          <w:p w:rsidR="00F059AE" w:rsidRPr="00D74740" w:rsidRDefault="00F059AE" w:rsidP="00F059A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500</w:t>
            </w:r>
          </w:p>
        </w:tc>
        <w:tc>
          <w:tcPr>
            <w:tcW w:w="645" w:type="pct"/>
            <w:vAlign w:val="bottom"/>
          </w:tcPr>
          <w:p w:rsidR="00F059AE" w:rsidRPr="00D74740" w:rsidRDefault="00F059AE" w:rsidP="00F059A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2</w:t>
            </w:r>
          </w:p>
        </w:tc>
        <w:tc>
          <w:tcPr>
            <w:tcW w:w="644" w:type="pct"/>
            <w:vAlign w:val="bottom"/>
          </w:tcPr>
          <w:p w:rsidR="00F059AE" w:rsidRPr="009661C8" w:rsidRDefault="00F059AE" w:rsidP="00F059AE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2</w:t>
            </w:r>
          </w:p>
        </w:tc>
        <w:tc>
          <w:tcPr>
            <w:tcW w:w="645" w:type="pct"/>
            <w:vAlign w:val="bottom"/>
          </w:tcPr>
          <w:p w:rsidR="00F059AE" w:rsidRPr="009719A0" w:rsidRDefault="00F059AE" w:rsidP="00F059A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9719A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B14D9A" w:rsidRPr="00B334C6" w:rsidTr="008D37F9">
        <w:trPr>
          <w:trHeight w:val="361"/>
        </w:trPr>
        <w:tc>
          <w:tcPr>
            <w:tcW w:w="340" w:type="pct"/>
            <w:vAlign w:val="center"/>
          </w:tcPr>
          <w:p w:rsidR="00F059AE" w:rsidRPr="00D74740" w:rsidRDefault="00F059AE" w:rsidP="00F059AE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F059AE" w:rsidRPr="00D74740" w:rsidRDefault="00F059AE" w:rsidP="00F059A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531</w:t>
            </w:r>
          </w:p>
        </w:tc>
        <w:tc>
          <w:tcPr>
            <w:tcW w:w="1722" w:type="pct"/>
            <w:vAlign w:val="center"/>
          </w:tcPr>
          <w:p w:rsidR="00F059AE" w:rsidRPr="00D74740" w:rsidRDefault="00F059AE" w:rsidP="00F059AE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ПТТ трошкови</w:t>
            </w:r>
          </w:p>
        </w:tc>
        <w:tc>
          <w:tcPr>
            <w:tcW w:w="645" w:type="pct"/>
            <w:vAlign w:val="bottom"/>
          </w:tcPr>
          <w:p w:rsidR="00F059AE" w:rsidRPr="00D74740" w:rsidRDefault="00F059AE" w:rsidP="00F059A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5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645" w:type="pct"/>
            <w:vAlign w:val="bottom"/>
          </w:tcPr>
          <w:p w:rsidR="00F059AE" w:rsidRPr="00D74740" w:rsidRDefault="00F059AE" w:rsidP="00F059A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1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242</w:t>
            </w:r>
          </w:p>
        </w:tc>
        <w:tc>
          <w:tcPr>
            <w:tcW w:w="644" w:type="pct"/>
            <w:vAlign w:val="bottom"/>
          </w:tcPr>
          <w:p w:rsidR="00F059AE" w:rsidRPr="009661C8" w:rsidRDefault="00F059AE" w:rsidP="00F059AE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1.708</w:t>
            </w:r>
          </w:p>
        </w:tc>
        <w:tc>
          <w:tcPr>
            <w:tcW w:w="645" w:type="pct"/>
            <w:vAlign w:val="bottom"/>
          </w:tcPr>
          <w:p w:rsidR="00F059AE" w:rsidRPr="009719A0" w:rsidRDefault="00F059AE" w:rsidP="00F059A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9719A0">
              <w:rPr>
                <w:rFonts w:ascii="Arial" w:hAnsi="Arial" w:cs="Arial"/>
                <w:color w:val="000000"/>
              </w:rPr>
              <w:t>1,03</w:t>
            </w:r>
          </w:p>
        </w:tc>
      </w:tr>
      <w:tr w:rsidR="00B14D9A" w:rsidRPr="00B334C6" w:rsidTr="008D37F9">
        <w:trPr>
          <w:trHeight w:val="170"/>
        </w:trPr>
        <w:tc>
          <w:tcPr>
            <w:tcW w:w="340" w:type="pct"/>
            <w:vAlign w:val="center"/>
          </w:tcPr>
          <w:p w:rsidR="00F059AE" w:rsidRPr="00D74740" w:rsidRDefault="00F059AE" w:rsidP="00F059AE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F059AE" w:rsidRPr="00D74740" w:rsidRDefault="00F059AE" w:rsidP="00F059A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532</w:t>
            </w:r>
          </w:p>
        </w:tc>
        <w:tc>
          <w:tcPr>
            <w:tcW w:w="1722" w:type="pct"/>
            <w:vAlign w:val="center"/>
          </w:tcPr>
          <w:p w:rsidR="00F059AE" w:rsidRPr="00D74740" w:rsidRDefault="00F059AE" w:rsidP="00F059AE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 xml:space="preserve">Трошкови услуг. одржавања </w:t>
            </w:r>
            <w:r>
              <w:rPr>
                <w:rFonts w:ascii="Arial" w:eastAsia="Times New Roman" w:hAnsi="Arial" w:cs="Arial"/>
                <w:lang w:val="sr-Cyrl-CS"/>
              </w:rPr>
              <w:t xml:space="preserve">    </w:t>
            </w:r>
            <w:r w:rsidRPr="00D74740">
              <w:rPr>
                <w:rFonts w:ascii="Arial" w:eastAsia="Times New Roman" w:hAnsi="Arial" w:cs="Arial"/>
                <w:lang w:val="sr-Cyrl-CS"/>
              </w:rPr>
              <w:t>сред. рада</w:t>
            </w:r>
          </w:p>
        </w:tc>
        <w:tc>
          <w:tcPr>
            <w:tcW w:w="645" w:type="pct"/>
            <w:vAlign w:val="bottom"/>
          </w:tcPr>
          <w:p w:rsidR="00F059AE" w:rsidRPr="00D74740" w:rsidRDefault="00F059AE" w:rsidP="00F059A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27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645" w:type="pct"/>
            <w:vAlign w:val="bottom"/>
          </w:tcPr>
          <w:p w:rsidR="00F059AE" w:rsidRPr="00D74740" w:rsidRDefault="00F059AE" w:rsidP="00F059A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3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830</w:t>
            </w:r>
          </w:p>
        </w:tc>
        <w:tc>
          <w:tcPr>
            <w:tcW w:w="644" w:type="pct"/>
            <w:vAlign w:val="bottom"/>
          </w:tcPr>
          <w:p w:rsidR="00F059AE" w:rsidRPr="009661C8" w:rsidRDefault="00F059AE" w:rsidP="00F059AE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4.517</w:t>
            </w:r>
          </w:p>
        </w:tc>
        <w:tc>
          <w:tcPr>
            <w:tcW w:w="645" w:type="pct"/>
            <w:vAlign w:val="bottom"/>
          </w:tcPr>
          <w:p w:rsidR="00F059AE" w:rsidRPr="009719A0" w:rsidRDefault="00F059AE" w:rsidP="00F059A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9719A0">
              <w:rPr>
                <w:rFonts w:ascii="Arial" w:hAnsi="Arial" w:cs="Arial"/>
                <w:color w:val="000000"/>
              </w:rPr>
              <w:t>2,72</w:t>
            </w:r>
          </w:p>
        </w:tc>
      </w:tr>
      <w:tr w:rsidR="00B14D9A" w:rsidRPr="00B334C6" w:rsidTr="008D37F9">
        <w:trPr>
          <w:trHeight w:val="170"/>
        </w:trPr>
        <w:tc>
          <w:tcPr>
            <w:tcW w:w="340" w:type="pct"/>
            <w:vAlign w:val="center"/>
          </w:tcPr>
          <w:p w:rsidR="00F059AE" w:rsidRPr="00D74740" w:rsidRDefault="00F059AE" w:rsidP="00F059AE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F059AE" w:rsidRPr="00D74740" w:rsidRDefault="00F059AE" w:rsidP="00F059A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533</w:t>
            </w:r>
          </w:p>
        </w:tc>
        <w:tc>
          <w:tcPr>
            <w:tcW w:w="1722" w:type="pct"/>
            <w:vAlign w:val="center"/>
          </w:tcPr>
          <w:p w:rsidR="00F059AE" w:rsidRPr="00D74740" w:rsidRDefault="00F059AE" w:rsidP="00F059AE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D74740">
              <w:rPr>
                <w:rFonts w:ascii="Arial" w:eastAsia="Times New Roman" w:hAnsi="Arial" w:cs="Arial"/>
                <w:lang w:val="sr-Cyrl-RS"/>
              </w:rPr>
              <w:t>Трошкови закупнине</w:t>
            </w:r>
          </w:p>
        </w:tc>
        <w:tc>
          <w:tcPr>
            <w:tcW w:w="645" w:type="pct"/>
            <w:vAlign w:val="bottom"/>
          </w:tcPr>
          <w:p w:rsidR="00F059AE" w:rsidRPr="00D74740" w:rsidRDefault="00F059AE" w:rsidP="00F059A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3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500</w:t>
            </w:r>
          </w:p>
        </w:tc>
        <w:tc>
          <w:tcPr>
            <w:tcW w:w="645" w:type="pct"/>
            <w:vAlign w:val="bottom"/>
          </w:tcPr>
          <w:p w:rsidR="00F059AE" w:rsidRPr="00D74740" w:rsidRDefault="00F059AE" w:rsidP="00F059A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1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178</w:t>
            </w:r>
          </w:p>
        </w:tc>
        <w:tc>
          <w:tcPr>
            <w:tcW w:w="644" w:type="pct"/>
            <w:vAlign w:val="bottom"/>
          </w:tcPr>
          <w:p w:rsidR="00F059AE" w:rsidRPr="009661C8" w:rsidRDefault="00F059AE" w:rsidP="00F059AE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1.026</w:t>
            </w:r>
          </w:p>
        </w:tc>
        <w:tc>
          <w:tcPr>
            <w:tcW w:w="645" w:type="pct"/>
            <w:vAlign w:val="bottom"/>
          </w:tcPr>
          <w:p w:rsidR="00F059AE" w:rsidRPr="009719A0" w:rsidRDefault="00F059AE" w:rsidP="00F059A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9719A0">
              <w:rPr>
                <w:rFonts w:ascii="Arial" w:hAnsi="Arial" w:cs="Arial"/>
                <w:color w:val="000000"/>
              </w:rPr>
              <w:t>0,62</w:t>
            </w:r>
          </w:p>
        </w:tc>
      </w:tr>
      <w:tr w:rsidR="00B14D9A" w:rsidRPr="00B334C6" w:rsidTr="008D37F9">
        <w:trPr>
          <w:trHeight w:val="170"/>
        </w:trPr>
        <w:tc>
          <w:tcPr>
            <w:tcW w:w="340" w:type="pct"/>
            <w:vAlign w:val="center"/>
          </w:tcPr>
          <w:p w:rsidR="00F059AE" w:rsidRPr="00B334C6" w:rsidRDefault="00F059AE" w:rsidP="00F059AE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F059AE" w:rsidRPr="00D74740" w:rsidRDefault="00F059AE" w:rsidP="00F059A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535</w:t>
            </w:r>
          </w:p>
        </w:tc>
        <w:tc>
          <w:tcPr>
            <w:tcW w:w="1722" w:type="pct"/>
            <w:vAlign w:val="center"/>
          </w:tcPr>
          <w:p w:rsidR="00F059AE" w:rsidRPr="00D74740" w:rsidRDefault="00F059AE" w:rsidP="00F059AE">
            <w:pPr>
              <w:suppressLineNumbers/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D74740">
              <w:rPr>
                <w:rFonts w:ascii="Arial" w:eastAsia="Times New Roman" w:hAnsi="Arial" w:cs="Arial"/>
                <w:lang w:val="sr-Cyrl-RS"/>
              </w:rPr>
              <w:t>Трошкови рекламе и пропаганде</w:t>
            </w:r>
          </w:p>
        </w:tc>
        <w:tc>
          <w:tcPr>
            <w:tcW w:w="645" w:type="pct"/>
            <w:vAlign w:val="bottom"/>
          </w:tcPr>
          <w:p w:rsidR="00F059AE" w:rsidRPr="00D74740" w:rsidRDefault="00F059AE" w:rsidP="00F059A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1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500</w:t>
            </w:r>
          </w:p>
        </w:tc>
        <w:tc>
          <w:tcPr>
            <w:tcW w:w="645" w:type="pct"/>
            <w:vAlign w:val="bottom"/>
          </w:tcPr>
          <w:p w:rsidR="00F059AE" w:rsidRPr="00D74740" w:rsidRDefault="00F059AE" w:rsidP="00F059A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6</w:t>
            </w:r>
          </w:p>
        </w:tc>
        <w:tc>
          <w:tcPr>
            <w:tcW w:w="644" w:type="pct"/>
            <w:vAlign w:val="bottom"/>
          </w:tcPr>
          <w:p w:rsidR="00F059AE" w:rsidRPr="009661C8" w:rsidRDefault="00F059AE" w:rsidP="00F059AE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37</w:t>
            </w:r>
          </w:p>
        </w:tc>
        <w:tc>
          <w:tcPr>
            <w:tcW w:w="645" w:type="pct"/>
            <w:vAlign w:val="bottom"/>
          </w:tcPr>
          <w:p w:rsidR="00F059AE" w:rsidRPr="009719A0" w:rsidRDefault="00F059AE" w:rsidP="00F059A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9719A0">
              <w:rPr>
                <w:rFonts w:ascii="Arial" w:hAnsi="Arial" w:cs="Arial"/>
                <w:color w:val="000000"/>
              </w:rPr>
              <w:t>0,02</w:t>
            </w:r>
          </w:p>
        </w:tc>
      </w:tr>
      <w:tr w:rsidR="00B14D9A" w:rsidRPr="00B334C6" w:rsidTr="008D37F9">
        <w:trPr>
          <w:trHeight w:val="170"/>
        </w:trPr>
        <w:tc>
          <w:tcPr>
            <w:tcW w:w="340" w:type="pct"/>
            <w:vAlign w:val="center"/>
          </w:tcPr>
          <w:p w:rsidR="00F059AE" w:rsidRPr="00B334C6" w:rsidRDefault="00F059AE" w:rsidP="00F059AE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F059AE" w:rsidRPr="00D74740" w:rsidRDefault="00F059AE" w:rsidP="00F059A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539</w:t>
            </w:r>
          </w:p>
        </w:tc>
        <w:tc>
          <w:tcPr>
            <w:tcW w:w="1722" w:type="pct"/>
          </w:tcPr>
          <w:p w:rsidR="00F059AE" w:rsidRPr="00D74740" w:rsidRDefault="00F059AE" w:rsidP="00F059AE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Услуге на чишћењу снега</w:t>
            </w:r>
          </w:p>
        </w:tc>
        <w:tc>
          <w:tcPr>
            <w:tcW w:w="645" w:type="pct"/>
            <w:vAlign w:val="center"/>
          </w:tcPr>
          <w:p w:rsidR="00F059AE" w:rsidRPr="00D74740" w:rsidRDefault="00F059AE" w:rsidP="00F059A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3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645" w:type="pct"/>
            <w:vAlign w:val="center"/>
          </w:tcPr>
          <w:p w:rsidR="00F059AE" w:rsidRPr="00D74740" w:rsidRDefault="00F059AE" w:rsidP="00F059A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0</w:t>
            </w:r>
          </w:p>
        </w:tc>
        <w:tc>
          <w:tcPr>
            <w:tcW w:w="644" w:type="pct"/>
            <w:vAlign w:val="bottom"/>
          </w:tcPr>
          <w:p w:rsidR="00F059AE" w:rsidRPr="009661C8" w:rsidRDefault="00F059AE" w:rsidP="00F059AE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645" w:type="pct"/>
            <w:vAlign w:val="bottom"/>
          </w:tcPr>
          <w:p w:rsidR="00F059AE" w:rsidRPr="009719A0" w:rsidRDefault="00F059AE" w:rsidP="00F059A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9719A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B14D9A" w:rsidRPr="00B334C6" w:rsidTr="008D37F9">
        <w:trPr>
          <w:trHeight w:val="299"/>
        </w:trPr>
        <w:tc>
          <w:tcPr>
            <w:tcW w:w="340" w:type="pct"/>
            <w:vAlign w:val="center"/>
          </w:tcPr>
          <w:p w:rsidR="00F059AE" w:rsidRPr="00B334C6" w:rsidRDefault="00F059AE" w:rsidP="00F059AE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F059AE" w:rsidRPr="00D74740" w:rsidRDefault="00F059AE" w:rsidP="00F059A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539</w:t>
            </w:r>
          </w:p>
        </w:tc>
        <w:tc>
          <w:tcPr>
            <w:tcW w:w="1722" w:type="pct"/>
            <w:vAlign w:val="center"/>
          </w:tcPr>
          <w:p w:rsidR="00F059AE" w:rsidRPr="00D74740" w:rsidRDefault="00F059AE" w:rsidP="00F059AE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Трош</w:t>
            </w:r>
            <w:r w:rsidRPr="00D74740">
              <w:rPr>
                <w:rFonts w:ascii="Arial" w:eastAsia="Times New Roman" w:hAnsi="Arial" w:cs="Arial"/>
                <w:lang w:val="sr-Cyrl-RS"/>
              </w:rPr>
              <w:t>. уређ. јавних површина</w:t>
            </w:r>
          </w:p>
        </w:tc>
        <w:tc>
          <w:tcPr>
            <w:tcW w:w="645" w:type="pct"/>
            <w:vAlign w:val="center"/>
          </w:tcPr>
          <w:p w:rsidR="00F059AE" w:rsidRPr="00D74740" w:rsidRDefault="00F059AE" w:rsidP="00F059A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11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645" w:type="pct"/>
            <w:vAlign w:val="center"/>
          </w:tcPr>
          <w:p w:rsidR="00F059AE" w:rsidRPr="00D74740" w:rsidRDefault="00F059AE" w:rsidP="00F059A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128</w:t>
            </w:r>
          </w:p>
        </w:tc>
        <w:tc>
          <w:tcPr>
            <w:tcW w:w="644" w:type="pct"/>
            <w:vAlign w:val="bottom"/>
          </w:tcPr>
          <w:p w:rsidR="00F059AE" w:rsidRPr="009661C8" w:rsidRDefault="00F059AE" w:rsidP="00F059AE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840</w:t>
            </w:r>
          </w:p>
        </w:tc>
        <w:tc>
          <w:tcPr>
            <w:tcW w:w="645" w:type="pct"/>
            <w:vAlign w:val="bottom"/>
          </w:tcPr>
          <w:p w:rsidR="00F059AE" w:rsidRPr="00417352" w:rsidRDefault="00F059AE" w:rsidP="00F059A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417352">
              <w:rPr>
                <w:rFonts w:ascii="Arial" w:hAnsi="Arial" w:cs="Arial"/>
                <w:color w:val="000000"/>
              </w:rPr>
              <w:t>0,51</w:t>
            </w:r>
          </w:p>
        </w:tc>
      </w:tr>
      <w:tr w:rsidR="00B14D9A" w:rsidRPr="00B334C6" w:rsidTr="008D37F9">
        <w:trPr>
          <w:trHeight w:val="511"/>
        </w:trPr>
        <w:tc>
          <w:tcPr>
            <w:tcW w:w="340" w:type="pct"/>
            <w:vAlign w:val="center"/>
          </w:tcPr>
          <w:p w:rsidR="00F059AE" w:rsidRPr="00B334C6" w:rsidRDefault="00F059AE" w:rsidP="00F059AE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F059AE" w:rsidRPr="00D74740" w:rsidRDefault="00F059AE" w:rsidP="00F059A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539</w:t>
            </w:r>
          </w:p>
        </w:tc>
        <w:tc>
          <w:tcPr>
            <w:tcW w:w="1722" w:type="pct"/>
            <w:vAlign w:val="center"/>
          </w:tcPr>
          <w:p w:rsidR="00F059AE" w:rsidRPr="00D74740" w:rsidRDefault="00F059AE" w:rsidP="00F059AE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Трошкови усл. на ископима и</w:t>
            </w:r>
          </w:p>
          <w:p w:rsidR="00F059AE" w:rsidRPr="00D74740" w:rsidRDefault="00F059AE" w:rsidP="00F059AE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и др. услуге</w:t>
            </w:r>
          </w:p>
        </w:tc>
        <w:tc>
          <w:tcPr>
            <w:tcW w:w="645" w:type="pct"/>
            <w:vAlign w:val="center"/>
          </w:tcPr>
          <w:p w:rsidR="00F059AE" w:rsidRPr="00D74740" w:rsidRDefault="00F059AE" w:rsidP="00F059A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7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645" w:type="pct"/>
            <w:vAlign w:val="center"/>
          </w:tcPr>
          <w:p w:rsidR="00F059AE" w:rsidRPr="00D74740" w:rsidRDefault="00F059AE" w:rsidP="00F059A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44" w:type="pct"/>
            <w:vAlign w:val="bottom"/>
          </w:tcPr>
          <w:p w:rsidR="00F059AE" w:rsidRPr="009661C8" w:rsidRDefault="00F059AE" w:rsidP="00F059AE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645" w:type="pct"/>
            <w:vAlign w:val="bottom"/>
          </w:tcPr>
          <w:p w:rsidR="00F059AE" w:rsidRPr="00417352" w:rsidRDefault="00F059AE" w:rsidP="00F059A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41735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B14D9A" w:rsidRPr="00B334C6" w:rsidTr="008D37F9">
        <w:trPr>
          <w:trHeight w:val="170"/>
        </w:trPr>
        <w:tc>
          <w:tcPr>
            <w:tcW w:w="340" w:type="pct"/>
            <w:vAlign w:val="center"/>
          </w:tcPr>
          <w:p w:rsidR="00F059AE" w:rsidRPr="00B334C6" w:rsidRDefault="00F059AE" w:rsidP="00F059AE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F059AE" w:rsidRPr="00D74740" w:rsidRDefault="00F059AE" w:rsidP="00F059A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D74740">
              <w:rPr>
                <w:rFonts w:ascii="Arial" w:eastAsia="Times New Roman" w:hAnsi="Arial" w:cs="Arial"/>
                <w:lang w:val="sr-Cyrl-RS"/>
              </w:rPr>
              <w:t>539</w:t>
            </w:r>
          </w:p>
        </w:tc>
        <w:tc>
          <w:tcPr>
            <w:tcW w:w="1722" w:type="pct"/>
            <w:vAlign w:val="center"/>
          </w:tcPr>
          <w:p w:rsidR="00F059AE" w:rsidRPr="00D74740" w:rsidRDefault="00F059AE" w:rsidP="00F059AE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D74740">
              <w:rPr>
                <w:rFonts w:ascii="Arial" w:eastAsia="Times New Roman" w:hAnsi="Arial" w:cs="Arial"/>
                <w:lang w:val="sr-Cyrl-RS"/>
              </w:rPr>
              <w:t>Трошкови асф.путева</w:t>
            </w:r>
          </w:p>
        </w:tc>
        <w:tc>
          <w:tcPr>
            <w:tcW w:w="645" w:type="pct"/>
            <w:vAlign w:val="center"/>
          </w:tcPr>
          <w:p w:rsidR="00F059AE" w:rsidRPr="00D74740" w:rsidRDefault="00F059AE" w:rsidP="00F059A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3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645" w:type="pct"/>
            <w:vAlign w:val="center"/>
          </w:tcPr>
          <w:p w:rsidR="00F059AE" w:rsidRPr="00D74740" w:rsidRDefault="00F059AE" w:rsidP="00F059A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44" w:type="pct"/>
            <w:vAlign w:val="bottom"/>
          </w:tcPr>
          <w:p w:rsidR="00F059AE" w:rsidRPr="009661C8" w:rsidRDefault="00F059AE" w:rsidP="00F059AE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645" w:type="pct"/>
            <w:vAlign w:val="bottom"/>
          </w:tcPr>
          <w:p w:rsidR="00F059AE" w:rsidRPr="00417352" w:rsidRDefault="00F059AE" w:rsidP="00F059A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41735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B14D9A" w:rsidRPr="00B334C6" w:rsidTr="008D37F9">
        <w:trPr>
          <w:trHeight w:val="170"/>
        </w:trPr>
        <w:tc>
          <w:tcPr>
            <w:tcW w:w="340" w:type="pct"/>
            <w:vAlign w:val="center"/>
          </w:tcPr>
          <w:p w:rsidR="00F059AE" w:rsidRPr="00B334C6" w:rsidRDefault="00F059AE" w:rsidP="00F059AE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F059AE" w:rsidRPr="00D74740" w:rsidRDefault="00F059AE" w:rsidP="00F059A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539</w:t>
            </w:r>
          </w:p>
        </w:tc>
        <w:tc>
          <w:tcPr>
            <w:tcW w:w="1722" w:type="pct"/>
            <w:vAlign w:val="bottom"/>
          </w:tcPr>
          <w:p w:rsidR="00F059AE" w:rsidRPr="00D74740" w:rsidRDefault="00F059AE" w:rsidP="00F059AE">
            <w:pPr>
              <w:tabs>
                <w:tab w:val="left" w:pos="900"/>
              </w:tabs>
              <w:spacing w:after="0" w:line="192" w:lineRule="auto"/>
              <w:ind w:right="-471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D74740">
              <w:rPr>
                <w:rFonts w:ascii="Arial" w:eastAsia="Times New Roman" w:hAnsi="Arial" w:cs="Arial"/>
                <w:lang w:val="sr-Cyrl-RS"/>
              </w:rPr>
              <w:t>Трошкови на уређ. пешачких стаза</w:t>
            </w:r>
          </w:p>
        </w:tc>
        <w:tc>
          <w:tcPr>
            <w:tcW w:w="645" w:type="pct"/>
            <w:vAlign w:val="bottom"/>
          </w:tcPr>
          <w:p w:rsidR="00F059AE" w:rsidRPr="00D74740" w:rsidRDefault="00F059AE" w:rsidP="00F059AE">
            <w:pPr>
              <w:spacing w:after="0" w:line="192" w:lineRule="auto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  <w:lang w:val="sr-Cyrl-RS"/>
              </w:rPr>
              <w:t xml:space="preserve">     </w:t>
            </w:r>
            <w:r w:rsidRPr="00D74740">
              <w:rPr>
                <w:rFonts w:ascii="Arial" w:eastAsia="Calibri" w:hAnsi="Arial" w:cs="Arial"/>
                <w:color w:val="000000"/>
              </w:rPr>
              <w:t>10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645" w:type="pct"/>
            <w:vAlign w:val="center"/>
          </w:tcPr>
          <w:p w:rsidR="00F059AE" w:rsidRPr="00D74740" w:rsidRDefault="00F059AE" w:rsidP="00F059A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44" w:type="pct"/>
            <w:vAlign w:val="bottom"/>
          </w:tcPr>
          <w:p w:rsidR="00F059AE" w:rsidRPr="009661C8" w:rsidRDefault="00F059AE" w:rsidP="00F059AE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645" w:type="pct"/>
            <w:vAlign w:val="bottom"/>
          </w:tcPr>
          <w:p w:rsidR="00F059AE" w:rsidRPr="00417352" w:rsidRDefault="00F059AE" w:rsidP="00F059A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41735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B14D9A" w:rsidRPr="00B334C6" w:rsidTr="008D37F9">
        <w:trPr>
          <w:trHeight w:val="170"/>
        </w:trPr>
        <w:tc>
          <w:tcPr>
            <w:tcW w:w="340" w:type="pct"/>
            <w:vAlign w:val="center"/>
          </w:tcPr>
          <w:p w:rsidR="00F059AE" w:rsidRPr="00B334C6" w:rsidRDefault="00F059AE" w:rsidP="00F059AE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F059AE" w:rsidRPr="00D74740" w:rsidRDefault="00F059AE" w:rsidP="00F059A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539</w:t>
            </w:r>
          </w:p>
        </w:tc>
        <w:tc>
          <w:tcPr>
            <w:tcW w:w="1722" w:type="pct"/>
            <w:vAlign w:val="center"/>
          </w:tcPr>
          <w:p w:rsidR="00F059AE" w:rsidRPr="00D74740" w:rsidRDefault="00F059AE" w:rsidP="00F059AE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Остале производне услуге</w:t>
            </w:r>
          </w:p>
        </w:tc>
        <w:tc>
          <w:tcPr>
            <w:tcW w:w="645" w:type="pct"/>
            <w:vAlign w:val="center"/>
          </w:tcPr>
          <w:p w:rsidR="00F059AE" w:rsidRPr="00D74740" w:rsidRDefault="00F059AE" w:rsidP="00F059A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4.000</w:t>
            </w:r>
          </w:p>
        </w:tc>
        <w:tc>
          <w:tcPr>
            <w:tcW w:w="645" w:type="pct"/>
            <w:vAlign w:val="center"/>
          </w:tcPr>
          <w:p w:rsidR="00F059AE" w:rsidRPr="00D74740" w:rsidRDefault="00F059AE" w:rsidP="00F059A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80</w:t>
            </w:r>
          </w:p>
        </w:tc>
        <w:tc>
          <w:tcPr>
            <w:tcW w:w="644" w:type="pct"/>
            <w:vAlign w:val="bottom"/>
          </w:tcPr>
          <w:p w:rsidR="00F059AE" w:rsidRPr="009661C8" w:rsidRDefault="00F059AE" w:rsidP="00F059AE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645" w:type="pct"/>
            <w:vAlign w:val="bottom"/>
          </w:tcPr>
          <w:p w:rsidR="00F059AE" w:rsidRPr="00417352" w:rsidRDefault="00F059AE" w:rsidP="00F059A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41735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B14D9A" w:rsidRPr="00B334C6" w:rsidTr="008D37F9">
        <w:trPr>
          <w:trHeight w:val="170"/>
        </w:trPr>
        <w:tc>
          <w:tcPr>
            <w:tcW w:w="340" w:type="pct"/>
            <w:vAlign w:val="center"/>
          </w:tcPr>
          <w:p w:rsidR="00F059AE" w:rsidRPr="00B334C6" w:rsidRDefault="00F059AE" w:rsidP="00F059AE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F059AE" w:rsidRPr="00D74740" w:rsidRDefault="00F059AE" w:rsidP="00F059A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539</w:t>
            </w:r>
          </w:p>
        </w:tc>
        <w:tc>
          <w:tcPr>
            <w:tcW w:w="1722" w:type="pct"/>
            <w:vAlign w:val="center"/>
          </w:tcPr>
          <w:p w:rsidR="00F059AE" w:rsidRPr="00D74740" w:rsidRDefault="00F059AE" w:rsidP="00F059AE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D74740">
              <w:rPr>
                <w:rFonts w:ascii="Arial" w:eastAsia="Times New Roman" w:hAnsi="Arial" w:cs="Arial"/>
                <w:lang w:val="sr-Cyrl-RS"/>
              </w:rPr>
              <w:t>Трошкови одлагања отпада - Дубоко</w:t>
            </w:r>
          </w:p>
        </w:tc>
        <w:tc>
          <w:tcPr>
            <w:tcW w:w="645" w:type="pct"/>
            <w:vAlign w:val="center"/>
          </w:tcPr>
          <w:p w:rsidR="00F059AE" w:rsidRPr="00D74740" w:rsidRDefault="00F059AE" w:rsidP="00F059A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27.000</w:t>
            </w:r>
          </w:p>
        </w:tc>
        <w:tc>
          <w:tcPr>
            <w:tcW w:w="645" w:type="pct"/>
            <w:vAlign w:val="center"/>
          </w:tcPr>
          <w:p w:rsidR="00F059AE" w:rsidRPr="00D74740" w:rsidRDefault="00F059AE" w:rsidP="00F059A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4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843</w:t>
            </w:r>
          </w:p>
        </w:tc>
        <w:tc>
          <w:tcPr>
            <w:tcW w:w="644" w:type="pct"/>
            <w:vAlign w:val="bottom"/>
          </w:tcPr>
          <w:p w:rsidR="00F059AE" w:rsidRPr="009661C8" w:rsidRDefault="00F059AE" w:rsidP="00F059AE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645" w:type="pct"/>
            <w:vAlign w:val="bottom"/>
          </w:tcPr>
          <w:p w:rsidR="00F059AE" w:rsidRPr="00417352" w:rsidRDefault="00F059AE" w:rsidP="00F059A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41735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B14D9A" w:rsidRPr="00B334C6" w:rsidTr="008D37F9">
        <w:trPr>
          <w:trHeight w:val="170"/>
        </w:trPr>
        <w:tc>
          <w:tcPr>
            <w:tcW w:w="340" w:type="pct"/>
            <w:vAlign w:val="center"/>
          </w:tcPr>
          <w:p w:rsidR="00616D9E" w:rsidRPr="00B334C6" w:rsidRDefault="00616D9E" w:rsidP="00616D9E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Cyrl-RS"/>
              </w:rPr>
              <w:t>539</w:t>
            </w:r>
          </w:p>
        </w:tc>
        <w:tc>
          <w:tcPr>
            <w:tcW w:w="1722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Трошкови  усл.обј.напл.-Водовод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9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1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343</w:t>
            </w:r>
          </w:p>
        </w:tc>
        <w:tc>
          <w:tcPr>
            <w:tcW w:w="644" w:type="pct"/>
            <w:vAlign w:val="bottom"/>
          </w:tcPr>
          <w:p w:rsidR="00616D9E" w:rsidRPr="009661C8" w:rsidRDefault="00616D9E" w:rsidP="00616D9E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1.468</w:t>
            </w:r>
          </w:p>
        </w:tc>
        <w:tc>
          <w:tcPr>
            <w:tcW w:w="645" w:type="pct"/>
            <w:vAlign w:val="bottom"/>
          </w:tcPr>
          <w:p w:rsidR="00616D9E" w:rsidRPr="00417352" w:rsidRDefault="00616D9E" w:rsidP="00616D9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417352">
              <w:rPr>
                <w:rFonts w:ascii="Arial" w:hAnsi="Arial" w:cs="Arial"/>
                <w:color w:val="000000"/>
              </w:rPr>
              <w:t>0,88</w:t>
            </w:r>
          </w:p>
        </w:tc>
      </w:tr>
      <w:tr w:rsidR="00B14D9A" w:rsidRPr="00B334C6" w:rsidTr="008D37F9">
        <w:trPr>
          <w:trHeight w:val="170"/>
        </w:trPr>
        <w:tc>
          <w:tcPr>
            <w:tcW w:w="340" w:type="pct"/>
            <w:vAlign w:val="center"/>
          </w:tcPr>
          <w:p w:rsidR="00616D9E" w:rsidRPr="00B334C6" w:rsidRDefault="00616D9E" w:rsidP="00616D9E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D74740">
              <w:rPr>
                <w:rFonts w:ascii="Arial" w:eastAsia="Times New Roman" w:hAnsi="Arial" w:cs="Arial"/>
                <w:lang w:val="sr-Cyrl-RS"/>
              </w:rPr>
              <w:t>539</w:t>
            </w:r>
          </w:p>
        </w:tc>
        <w:tc>
          <w:tcPr>
            <w:tcW w:w="1722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Трошкови ост. ком. услуга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1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168</w:t>
            </w:r>
          </w:p>
        </w:tc>
        <w:tc>
          <w:tcPr>
            <w:tcW w:w="644" w:type="pct"/>
            <w:vAlign w:val="bottom"/>
          </w:tcPr>
          <w:p w:rsidR="00616D9E" w:rsidRPr="009661C8" w:rsidRDefault="00616D9E" w:rsidP="00616D9E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247</w:t>
            </w:r>
          </w:p>
        </w:tc>
        <w:tc>
          <w:tcPr>
            <w:tcW w:w="645" w:type="pct"/>
            <w:vAlign w:val="bottom"/>
          </w:tcPr>
          <w:p w:rsidR="00616D9E" w:rsidRPr="00417352" w:rsidRDefault="00616D9E" w:rsidP="00616D9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417352">
              <w:rPr>
                <w:rFonts w:ascii="Arial" w:hAnsi="Arial" w:cs="Arial"/>
                <w:color w:val="000000"/>
              </w:rPr>
              <w:t>0,15</w:t>
            </w:r>
          </w:p>
        </w:tc>
      </w:tr>
      <w:tr w:rsidR="00B14D9A" w:rsidRPr="00B334C6" w:rsidTr="008D37F9">
        <w:trPr>
          <w:trHeight w:val="170"/>
        </w:trPr>
        <w:tc>
          <w:tcPr>
            <w:tcW w:w="340" w:type="pct"/>
            <w:vAlign w:val="center"/>
          </w:tcPr>
          <w:p w:rsidR="00616D9E" w:rsidRPr="00B334C6" w:rsidRDefault="00616D9E" w:rsidP="00616D9E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540</w:t>
            </w:r>
          </w:p>
        </w:tc>
        <w:tc>
          <w:tcPr>
            <w:tcW w:w="1722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Трошкови амортизације</w:t>
            </w:r>
            <w:r w:rsidRPr="00D74740">
              <w:rPr>
                <w:rFonts w:ascii="Arial" w:eastAsia="Times New Roman" w:hAnsi="Arial" w:cs="Arial"/>
                <w:lang w:val="sr-Cyrl-RS"/>
              </w:rPr>
              <w:t xml:space="preserve"> и резервисања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99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21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437</w:t>
            </w:r>
          </w:p>
        </w:tc>
        <w:tc>
          <w:tcPr>
            <w:tcW w:w="644" w:type="pct"/>
            <w:vAlign w:val="bottom"/>
          </w:tcPr>
          <w:p w:rsidR="00616D9E" w:rsidRPr="009661C8" w:rsidRDefault="00616D9E" w:rsidP="00616D9E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15.400</w:t>
            </w:r>
          </w:p>
        </w:tc>
        <w:tc>
          <w:tcPr>
            <w:tcW w:w="645" w:type="pct"/>
            <w:vAlign w:val="bottom"/>
          </w:tcPr>
          <w:p w:rsidR="00616D9E" w:rsidRPr="00417352" w:rsidRDefault="00616D9E" w:rsidP="00616D9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417352">
              <w:rPr>
                <w:rFonts w:ascii="Arial" w:hAnsi="Arial" w:cs="Arial"/>
                <w:color w:val="000000"/>
              </w:rPr>
              <w:t>9,28</w:t>
            </w:r>
          </w:p>
        </w:tc>
      </w:tr>
      <w:tr w:rsidR="00B14D9A" w:rsidRPr="00B334C6" w:rsidTr="008D37F9">
        <w:trPr>
          <w:trHeight w:val="170"/>
        </w:trPr>
        <w:tc>
          <w:tcPr>
            <w:tcW w:w="340" w:type="pct"/>
            <w:vAlign w:val="center"/>
          </w:tcPr>
          <w:p w:rsidR="00616D9E" w:rsidRPr="00B334C6" w:rsidRDefault="00616D9E" w:rsidP="00616D9E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550</w:t>
            </w:r>
          </w:p>
        </w:tc>
        <w:tc>
          <w:tcPr>
            <w:tcW w:w="1722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right="-471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 xml:space="preserve">Трошкови  </w:t>
            </w:r>
            <w:r w:rsidRPr="00D74740">
              <w:rPr>
                <w:rFonts w:ascii="Arial" w:eastAsia="Times New Roman" w:hAnsi="Arial" w:cs="Arial"/>
                <w:lang w:val="sr-Cyrl-RS"/>
              </w:rPr>
              <w:t xml:space="preserve">геод. </w:t>
            </w:r>
            <w:r w:rsidRPr="00D74740">
              <w:rPr>
                <w:rFonts w:ascii="Arial" w:eastAsia="Times New Roman" w:hAnsi="Arial" w:cs="Arial"/>
                <w:lang w:val="sr-Cyrl-CS"/>
              </w:rPr>
              <w:t>услуга</w:t>
            </w:r>
            <w:r w:rsidRPr="00D74740">
              <w:rPr>
                <w:rFonts w:ascii="Arial" w:eastAsia="Times New Roman" w:hAnsi="Arial" w:cs="Arial"/>
                <w:lang w:val="sr-Cyrl-RS"/>
              </w:rPr>
              <w:t xml:space="preserve"> ,парк.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2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149</w:t>
            </w:r>
          </w:p>
        </w:tc>
        <w:tc>
          <w:tcPr>
            <w:tcW w:w="644" w:type="pct"/>
            <w:vAlign w:val="bottom"/>
          </w:tcPr>
          <w:p w:rsidR="00616D9E" w:rsidRPr="009661C8" w:rsidRDefault="00616D9E" w:rsidP="00616D9E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445</w:t>
            </w:r>
          </w:p>
        </w:tc>
        <w:tc>
          <w:tcPr>
            <w:tcW w:w="645" w:type="pct"/>
            <w:vAlign w:val="bottom"/>
          </w:tcPr>
          <w:p w:rsidR="00616D9E" w:rsidRPr="00417352" w:rsidRDefault="00616D9E" w:rsidP="00616D9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417352">
              <w:rPr>
                <w:rFonts w:ascii="Arial" w:hAnsi="Arial" w:cs="Arial"/>
                <w:color w:val="000000"/>
              </w:rPr>
              <w:t>0,27</w:t>
            </w:r>
          </w:p>
        </w:tc>
      </w:tr>
      <w:tr w:rsidR="00B14D9A" w:rsidRPr="00B334C6" w:rsidTr="008D37F9">
        <w:trPr>
          <w:trHeight w:val="170"/>
        </w:trPr>
        <w:tc>
          <w:tcPr>
            <w:tcW w:w="340" w:type="pct"/>
            <w:vAlign w:val="center"/>
          </w:tcPr>
          <w:p w:rsidR="00616D9E" w:rsidRPr="00B334C6" w:rsidRDefault="00616D9E" w:rsidP="00616D9E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550</w:t>
            </w:r>
          </w:p>
        </w:tc>
        <w:tc>
          <w:tcPr>
            <w:tcW w:w="1722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Трошкови здравствених услуга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4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44" w:type="pct"/>
            <w:vAlign w:val="bottom"/>
          </w:tcPr>
          <w:p w:rsidR="00616D9E" w:rsidRPr="000A124A" w:rsidRDefault="00616D9E" w:rsidP="00616D9E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1.512</w:t>
            </w:r>
          </w:p>
        </w:tc>
        <w:tc>
          <w:tcPr>
            <w:tcW w:w="645" w:type="pct"/>
            <w:vAlign w:val="bottom"/>
          </w:tcPr>
          <w:p w:rsidR="00616D9E" w:rsidRPr="00417352" w:rsidRDefault="00616D9E" w:rsidP="00616D9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417352">
              <w:rPr>
                <w:rFonts w:ascii="Arial" w:hAnsi="Arial" w:cs="Arial"/>
                <w:color w:val="000000"/>
              </w:rPr>
              <w:t>0,91</w:t>
            </w:r>
          </w:p>
        </w:tc>
      </w:tr>
      <w:tr w:rsidR="00B14D9A" w:rsidRPr="00B334C6" w:rsidTr="008D37F9">
        <w:trPr>
          <w:trHeight w:val="170"/>
        </w:trPr>
        <w:tc>
          <w:tcPr>
            <w:tcW w:w="340" w:type="pct"/>
            <w:vAlign w:val="center"/>
          </w:tcPr>
          <w:p w:rsidR="00616D9E" w:rsidRPr="00B334C6" w:rsidRDefault="00616D9E" w:rsidP="00616D9E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551</w:t>
            </w:r>
          </w:p>
        </w:tc>
        <w:tc>
          <w:tcPr>
            <w:tcW w:w="1722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 xml:space="preserve">Трошкови репрезентације   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3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238</w:t>
            </w:r>
          </w:p>
        </w:tc>
        <w:tc>
          <w:tcPr>
            <w:tcW w:w="644" w:type="pct"/>
            <w:vAlign w:val="bottom"/>
          </w:tcPr>
          <w:p w:rsidR="00616D9E" w:rsidRPr="009661C8" w:rsidRDefault="00616D9E" w:rsidP="00616D9E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509</w:t>
            </w:r>
          </w:p>
        </w:tc>
        <w:tc>
          <w:tcPr>
            <w:tcW w:w="645" w:type="pct"/>
            <w:vAlign w:val="bottom"/>
          </w:tcPr>
          <w:p w:rsidR="00616D9E" w:rsidRPr="00417352" w:rsidRDefault="00616D9E" w:rsidP="00616D9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417352">
              <w:rPr>
                <w:rFonts w:ascii="Arial" w:hAnsi="Arial" w:cs="Arial"/>
                <w:color w:val="000000"/>
              </w:rPr>
              <w:t>0,31</w:t>
            </w:r>
          </w:p>
        </w:tc>
      </w:tr>
      <w:tr w:rsidR="00B14D9A" w:rsidRPr="00B334C6" w:rsidTr="008D37F9">
        <w:trPr>
          <w:trHeight w:val="170"/>
        </w:trPr>
        <w:tc>
          <w:tcPr>
            <w:tcW w:w="340" w:type="pct"/>
            <w:vAlign w:val="center"/>
          </w:tcPr>
          <w:p w:rsidR="00616D9E" w:rsidRPr="00B334C6" w:rsidRDefault="00616D9E" w:rsidP="00616D9E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552</w:t>
            </w:r>
          </w:p>
        </w:tc>
        <w:tc>
          <w:tcPr>
            <w:tcW w:w="1722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Трошкови премија осигурања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9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2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244</w:t>
            </w:r>
          </w:p>
        </w:tc>
        <w:tc>
          <w:tcPr>
            <w:tcW w:w="644" w:type="pct"/>
            <w:vAlign w:val="bottom"/>
          </w:tcPr>
          <w:p w:rsidR="00616D9E" w:rsidRPr="009661C8" w:rsidRDefault="00616D9E" w:rsidP="00616D9E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1.175</w:t>
            </w:r>
          </w:p>
        </w:tc>
        <w:tc>
          <w:tcPr>
            <w:tcW w:w="645" w:type="pct"/>
            <w:vAlign w:val="bottom"/>
          </w:tcPr>
          <w:p w:rsidR="00616D9E" w:rsidRPr="00417352" w:rsidRDefault="00616D9E" w:rsidP="00616D9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417352">
              <w:rPr>
                <w:rFonts w:ascii="Arial" w:hAnsi="Arial" w:cs="Arial"/>
                <w:color w:val="000000"/>
              </w:rPr>
              <w:t>0,71</w:t>
            </w:r>
          </w:p>
        </w:tc>
      </w:tr>
      <w:tr w:rsidR="00B14D9A" w:rsidRPr="00B334C6" w:rsidTr="008D37F9">
        <w:trPr>
          <w:trHeight w:val="170"/>
        </w:trPr>
        <w:tc>
          <w:tcPr>
            <w:tcW w:w="340" w:type="pct"/>
            <w:vAlign w:val="center"/>
          </w:tcPr>
          <w:p w:rsidR="00616D9E" w:rsidRPr="00B334C6" w:rsidRDefault="00616D9E" w:rsidP="00616D9E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553</w:t>
            </w:r>
          </w:p>
        </w:tc>
        <w:tc>
          <w:tcPr>
            <w:tcW w:w="1722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Трошкови пл.пр.и банкарских  услуга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2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225</w:t>
            </w:r>
          </w:p>
        </w:tc>
        <w:tc>
          <w:tcPr>
            <w:tcW w:w="644" w:type="pct"/>
            <w:vAlign w:val="bottom"/>
          </w:tcPr>
          <w:p w:rsidR="00616D9E" w:rsidRPr="009661C8" w:rsidRDefault="00616D9E" w:rsidP="00616D9E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247</w:t>
            </w:r>
          </w:p>
        </w:tc>
        <w:tc>
          <w:tcPr>
            <w:tcW w:w="645" w:type="pct"/>
            <w:vAlign w:val="bottom"/>
          </w:tcPr>
          <w:p w:rsidR="00616D9E" w:rsidRPr="00417352" w:rsidRDefault="00616D9E" w:rsidP="00616D9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417352">
              <w:rPr>
                <w:rFonts w:ascii="Arial" w:hAnsi="Arial" w:cs="Arial"/>
                <w:color w:val="000000"/>
              </w:rPr>
              <w:t>0,15</w:t>
            </w:r>
          </w:p>
        </w:tc>
      </w:tr>
      <w:tr w:rsidR="00B14D9A" w:rsidRPr="00B334C6" w:rsidTr="008D37F9">
        <w:trPr>
          <w:trHeight w:val="170"/>
        </w:trPr>
        <w:tc>
          <w:tcPr>
            <w:tcW w:w="340" w:type="pct"/>
            <w:vAlign w:val="center"/>
          </w:tcPr>
          <w:p w:rsidR="00616D9E" w:rsidRPr="00B334C6" w:rsidRDefault="00616D9E" w:rsidP="00616D9E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D74740">
              <w:rPr>
                <w:rFonts w:ascii="Arial" w:eastAsia="Times New Roman" w:hAnsi="Arial" w:cs="Arial"/>
                <w:lang w:val="sr-Cyrl-RS"/>
              </w:rPr>
              <w:t>559</w:t>
            </w:r>
          </w:p>
        </w:tc>
        <w:tc>
          <w:tcPr>
            <w:tcW w:w="1722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Таксе судски трошкови, тр.вештачења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5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1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003</w:t>
            </w:r>
          </w:p>
        </w:tc>
        <w:tc>
          <w:tcPr>
            <w:tcW w:w="644" w:type="pct"/>
            <w:vAlign w:val="bottom"/>
          </w:tcPr>
          <w:p w:rsidR="00616D9E" w:rsidRPr="009661C8" w:rsidRDefault="00616D9E" w:rsidP="00616D9E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732</w:t>
            </w:r>
          </w:p>
        </w:tc>
        <w:tc>
          <w:tcPr>
            <w:tcW w:w="645" w:type="pct"/>
            <w:vAlign w:val="bottom"/>
          </w:tcPr>
          <w:p w:rsidR="00616D9E" w:rsidRPr="00417352" w:rsidRDefault="00616D9E" w:rsidP="00616D9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417352">
              <w:rPr>
                <w:rFonts w:ascii="Arial" w:hAnsi="Arial" w:cs="Arial"/>
                <w:color w:val="000000"/>
              </w:rPr>
              <w:t>0,44</w:t>
            </w:r>
          </w:p>
        </w:tc>
      </w:tr>
      <w:tr w:rsidR="00B14D9A" w:rsidRPr="00B334C6" w:rsidTr="008D37F9">
        <w:trPr>
          <w:trHeight w:val="170"/>
        </w:trPr>
        <w:tc>
          <w:tcPr>
            <w:tcW w:w="340" w:type="pct"/>
            <w:vAlign w:val="center"/>
          </w:tcPr>
          <w:p w:rsidR="00616D9E" w:rsidRPr="00B334C6" w:rsidRDefault="00616D9E" w:rsidP="00616D9E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555</w:t>
            </w:r>
          </w:p>
        </w:tc>
        <w:tc>
          <w:tcPr>
            <w:tcW w:w="1722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Остали  порези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1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500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611</w:t>
            </w:r>
          </w:p>
        </w:tc>
        <w:tc>
          <w:tcPr>
            <w:tcW w:w="644" w:type="pct"/>
            <w:vAlign w:val="bottom"/>
          </w:tcPr>
          <w:p w:rsidR="00616D9E" w:rsidRPr="009661C8" w:rsidRDefault="00616D9E" w:rsidP="00616D9E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693</w:t>
            </w:r>
          </w:p>
        </w:tc>
        <w:tc>
          <w:tcPr>
            <w:tcW w:w="645" w:type="pct"/>
            <w:vAlign w:val="bottom"/>
          </w:tcPr>
          <w:p w:rsidR="00616D9E" w:rsidRPr="00417352" w:rsidRDefault="00616D9E" w:rsidP="00616D9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417352">
              <w:rPr>
                <w:rFonts w:ascii="Arial" w:hAnsi="Arial" w:cs="Arial"/>
                <w:color w:val="000000"/>
              </w:rPr>
              <w:t>0,42</w:t>
            </w:r>
          </w:p>
        </w:tc>
      </w:tr>
      <w:tr w:rsidR="00B14D9A" w:rsidRPr="00B334C6" w:rsidTr="008D37F9">
        <w:trPr>
          <w:trHeight w:val="170"/>
        </w:trPr>
        <w:tc>
          <w:tcPr>
            <w:tcW w:w="340" w:type="pct"/>
            <w:vAlign w:val="center"/>
          </w:tcPr>
          <w:p w:rsidR="00616D9E" w:rsidRPr="00B334C6" w:rsidRDefault="00616D9E" w:rsidP="00616D9E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559</w:t>
            </w:r>
          </w:p>
        </w:tc>
        <w:tc>
          <w:tcPr>
            <w:tcW w:w="1722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Претплата на службене новине и ст. литературу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700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114</w:t>
            </w:r>
          </w:p>
        </w:tc>
        <w:tc>
          <w:tcPr>
            <w:tcW w:w="644" w:type="pct"/>
            <w:vAlign w:val="bottom"/>
          </w:tcPr>
          <w:p w:rsidR="00616D9E" w:rsidRPr="009661C8" w:rsidRDefault="00616D9E" w:rsidP="00616D9E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158</w:t>
            </w:r>
          </w:p>
        </w:tc>
        <w:tc>
          <w:tcPr>
            <w:tcW w:w="645" w:type="pct"/>
            <w:vAlign w:val="bottom"/>
          </w:tcPr>
          <w:p w:rsidR="00616D9E" w:rsidRPr="00417352" w:rsidRDefault="00616D9E" w:rsidP="00616D9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417352">
              <w:rPr>
                <w:rFonts w:ascii="Arial" w:hAnsi="Arial" w:cs="Arial"/>
                <w:color w:val="000000"/>
              </w:rPr>
              <w:t>0,10</w:t>
            </w:r>
          </w:p>
        </w:tc>
      </w:tr>
      <w:tr w:rsidR="00B14D9A" w:rsidRPr="00B334C6" w:rsidTr="008D37F9">
        <w:trPr>
          <w:trHeight w:val="170"/>
        </w:trPr>
        <w:tc>
          <w:tcPr>
            <w:tcW w:w="340" w:type="pct"/>
            <w:vAlign w:val="center"/>
          </w:tcPr>
          <w:p w:rsidR="00616D9E" w:rsidRPr="00B334C6" w:rsidRDefault="00616D9E" w:rsidP="00616D9E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559</w:t>
            </w:r>
          </w:p>
        </w:tc>
        <w:tc>
          <w:tcPr>
            <w:tcW w:w="1722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Технички преглед и рег. возила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1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500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157</w:t>
            </w:r>
          </w:p>
        </w:tc>
        <w:tc>
          <w:tcPr>
            <w:tcW w:w="644" w:type="pct"/>
            <w:vAlign w:val="bottom"/>
          </w:tcPr>
          <w:p w:rsidR="00616D9E" w:rsidRPr="009661C8" w:rsidRDefault="00616D9E" w:rsidP="00616D9E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157</w:t>
            </w:r>
          </w:p>
        </w:tc>
        <w:tc>
          <w:tcPr>
            <w:tcW w:w="645" w:type="pct"/>
            <w:vAlign w:val="bottom"/>
          </w:tcPr>
          <w:p w:rsidR="00616D9E" w:rsidRPr="00417352" w:rsidRDefault="00616D9E" w:rsidP="00616D9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417352">
              <w:rPr>
                <w:rFonts w:ascii="Arial" w:hAnsi="Arial" w:cs="Arial"/>
                <w:color w:val="000000"/>
              </w:rPr>
              <w:t>0,09</w:t>
            </w:r>
          </w:p>
        </w:tc>
      </w:tr>
      <w:tr w:rsidR="00B14D9A" w:rsidRPr="00B334C6" w:rsidTr="008D37F9">
        <w:trPr>
          <w:trHeight w:val="170"/>
        </w:trPr>
        <w:tc>
          <w:tcPr>
            <w:tcW w:w="340" w:type="pct"/>
            <w:vAlign w:val="center"/>
          </w:tcPr>
          <w:p w:rsidR="00616D9E" w:rsidRPr="00B334C6" w:rsidRDefault="00616D9E" w:rsidP="00616D9E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559</w:t>
            </w:r>
          </w:p>
        </w:tc>
        <w:tc>
          <w:tcPr>
            <w:tcW w:w="1722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Трошкови стручног усавршавања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1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150</w:t>
            </w:r>
          </w:p>
        </w:tc>
        <w:tc>
          <w:tcPr>
            <w:tcW w:w="644" w:type="pct"/>
            <w:vAlign w:val="bottom"/>
          </w:tcPr>
          <w:p w:rsidR="00616D9E" w:rsidRPr="009661C8" w:rsidRDefault="00616D9E" w:rsidP="00616D9E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475</w:t>
            </w:r>
          </w:p>
        </w:tc>
        <w:tc>
          <w:tcPr>
            <w:tcW w:w="645" w:type="pct"/>
            <w:vAlign w:val="bottom"/>
          </w:tcPr>
          <w:p w:rsidR="00616D9E" w:rsidRPr="00417352" w:rsidRDefault="00616D9E" w:rsidP="00616D9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417352">
              <w:rPr>
                <w:rFonts w:ascii="Arial" w:hAnsi="Arial" w:cs="Arial"/>
                <w:color w:val="000000"/>
              </w:rPr>
              <w:t>0,29</w:t>
            </w:r>
          </w:p>
        </w:tc>
      </w:tr>
      <w:tr w:rsidR="00B14D9A" w:rsidRPr="00B334C6" w:rsidTr="008D37F9">
        <w:trPr>
          <w:trHeight w:val="170"/>
        </w:trPr>
        <w:tc>
          <w:tcPr>
            <w:tcW w:w="340" w:type="pct"/>
            <w:vAlign w:val="center"/>
          </w:tcPr>
          <w:p w:rsidR="00616D9E" w:rsidRPr="00B334C6" w:rsidRDefault="00616D9E" w:rsidP="00616D9E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554</w:t>
            </w:r>
          </w:p>
        </w:tc>
        <w:tc>
          <w:tcPr>
            <w:tcW w:w="1722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Трошкови чланарина, коморе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800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135</w:t>
            </w:r>
          </w:p>
        </w:tc>
        <w:tc>
          <w:tcPr>
            <w:tcW w:w="644" w:type="pct"/>
            <w:vAlign w:val="bottom"/>
          </w:tcPr>
          <w:p w:rsidR="00616D9E" w:rsidRPr="009661C8" w:rsidRDefault="00616D9E" w:rsidP="00616D9E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180</w:t>
            </w:r>
          </w:p>
        </w:tc>
        <w:tc>
          <w:tcPr>
            <w:tcW w:w="645" w:type="pct"/>
            <w:vAlign w:val="bottom"/>
          </w:tcPr>
          <w:p w:rsidR="00616D9E" w:rsidRPr="00417352" w:rsidRDefault="00616D9E" w:rsidP="00616D9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417352">
              <w:rPr>
                <w:rFonts w:ascii="Arial" w:hAnsi="Arial" w:cs="Arial"/>
                <w:color w:val="000000"/>
              </w:rPr>
              <w:t>0,11</w:t>
            </w:r>
          </w:p>
        </w:tc>
      </w:tr>
      <w:tr w:rsidR="00B14D9A" w:rsidRPr="00B334C6" w:rsidTr="008D37F9">
        <w:trPr>
          <w:trHeight w:val="170"/>
        </w:trPr>
        <w:tc>
          <w:tcPr>
            <w:tcW w:w="340" w:type="pct"/>
            <w:vAlign w:val="center"/>
          </w:tcPr>
          <w:p w:rsidR="00616D9E" w:rsidRPr="00B334C6" w:rsidRDefault="00616D9E" w:rsidP="00616D9E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left="-142" w:right="-51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559</w:t>
            </w:r>
          </w:p>
        </w:tc>
        <w:tc>
          <w:tcPr>
            <w:tcW w:w="1722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Остали нематер.трошкови (ревизија</w:t>
            </w:r>
            <w:r w:rsidRPr="00D74740">
              <w:rPr>
                <w:rFonts w:ascii="Arial" w:eastAsia="Times New Roman" w:hAnsi="Arial" w:cs="Arial"/>
                <w:lang w:val="sr-Latn-RS"/>
              </w:rPr>
              <w:t>,</w:t>
            </w:r>
            <w:r w:rsidRPr="00D74740">
              <w:rPr>
                <w:rFonts w:ascii="Arial" w:eastAsia="Times New Roman" w:hAnsi="Arial" w:cs="Arial"/>
                <w:lang w:val="sr-Cyrl-RS"/>
              </w:rPr>
              <w:t xml:space="preserve"> прој. док.</w:t>
            </w:r>
            <w:r w:rsidRPr="00D74740">
              <w:rPr>
                <w:rFonts w:ascii="Arial" w:eastAsia="Times New Roman" w:hAnsi="Arial" w:cs="Arial"/>
                <w:lang w:val="sr-Cyrl-CS"/>
              </w:rPr>
              <w:t>)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3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312</w:t>
            </w:r>
          </w:p>
        </w:tc>
        <w:tc>
          <w:tcPr>
            <w:tcW w:w="644" w:type="pct"/>
            <w:vAlign w:val="bottom"/>
          </w:tcPr>
          <w:p w:rsidR="00616D9E" w:rsidRPr="009661C8" w:rsidRDefault="00616D9E" w:rsidP="00616D9E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99</w:t>
            </w:r>
          </w:p>
        </w:tc>
        <w:tc>
          <w:tcPr>
            <w:tcW w:w="645" w:type="pct"/>
            <w:vAlign w:val="bottom"/>
          </w:tcPr>
          <w:p w:rsidR="00616D9E" w:rsidRPr="00417352" w:rsidRDefault="00616D9E" w:rsidP="00616D9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417352">
              <w:rPr>
                <w:rFonts w:ascii="Arial" w:hAnsi="Arial" w:cs="Arial"/>
                <w:color w:val="000000"/>
              </w:rPr>
              <w:t>0,06</w:t>
            </w:r>
          </w:p>
        </w:tc>
      </w:tr>
      <w:tr w:rsidR="00B14D9A" w:rsidRPr="00B334C6" w:rsidTr="008D37F9">
        <w:trPr>
          <w:trHeight w:val="170"/>
        </w:trPr>
        <w:tc>
          <w:tcPr>
            <w:tcW w:w="340" w:type="pct"/>
            <w:vAlign w:val="center"/>
          </w:tcPr>
          <w:p w:rsidR="00616D9E" w:rsidRPr="00B334C6" w:rsidRDefault="00616D9E" w:rsidP="00616D9E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559</w:t>
            </w:r>
          </w:p>
        </w:tc>
        <w:tc>
          <w:tcPr>
            <w:tcW w:w="1722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Други нематеријални трошкови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3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84</w:t>
            </w:r>
          </w:p>
        </w:tc>
        <w:tc>
          <w:tcPr>
            <w:tcW w:w="644" w:type="pct"/>
            <w:vAlign w:val="bottom"/>
          </w:tcPr>
          <w:p w:rsidR="00616D9E" w:rsidRPr="009661C8" w:rsidRDefault="00616D9E" w:rsidP="00616D9E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1.049</w:t>
            </w:r>
          </w:p>
        </w:tc>
        <w:tc>
          <w:tcPr>
            <w:tcW w:w="645" w:type="pct"/>
            <w:vAlign w:val="bottom"/>
          </w:tcPr>
          <w:p w:rsidR="00616D9E" w:rsidRPr="00417352" w:rsidRDefault="00616D9E" w:rsidP="00616D9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417352">
              <w:rPr>
                <w:rFonts w:ascii="Arial" w:hAnsi="Arial" w:cs="Arial"/>
                <w:color w:val="000000"/>
              </w:rPr>
              <w:t>0,63</w:t>
            </w:r>
          </w:p>
        </w:tc>
      </w:tr>
      <w:tr w:rsidR="00B14D9A" w:rsidRPr="00B334C6" w:rsidTr="008D37F9">
        <w:trPr>
          <w:trHeight w:val="170"/>
        </w:trPr>
        <w:tc>
          <w:tcPr>
            <w:tcW w:w="340" w:type="pct"/>
            <w:vAlign w:val="center"/>
          </w:tcPr>
          <w:p w:rsidR="00616D9E" w:rsidRPr="00B334C6" w:rsidRDefault="00616D9E" w:rsidP="00616D9E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562</w:t>
            </w:r>
          </w:p>
        </w:tc>
        <w:tc>
          <w:tcPr>
            <w:tcW w:w="1722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Расходи камата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7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1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506</w:t>
            </w:r>
          </w:p>
        </w:tc>
        <w:tc>
          <w:tcPr>
            <w:tcW w:w="644" w:type="pct"/>
            <w:vAlign w:val="bottom"/>
          </w:tcPr>
          <w:p w:rsidR="00616D9E" w:rsidRPr="00CD3E77" w:rsidRDefault="00616D9E" w:rsidP="00616D9E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1.387</w:t>
            </w:r>
          </w:p>
        </w:tc>
        <w:tc>
          <w:tcPr>
            <w:tcW w:w="645" w:type="pct"/>
            <w:vAlign w:val="bottom"/>
          </w:tcPr>
          <w:p w:rsidR="00616D9E" w:rsidRPr="00417352" w:rsidRDefault="00616D9E" w:rsidP="00616D9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417352">
              <w:rPr>
                <w:rFonts w:ascii="Arial" w:hAnsi="Arial" w:cs="Arial"/>
                <w:color w:val="000000"/>
              </w:rPr>
              <w:t>0,84</w:t>
            </w:r>
          </w:p>
        </w:tc>
      </w:tr>
      <w:tr w:rsidR="00B14D9A" w:rsidRPr="00B334C6" w:rsidTr="008D37F9">
        <w:trPr>
          <w:trHeight w:val="170"/>
        </w:trPr>
        <w:tc>
          <w:tcPr>
            <w:tcW w:w="340" w:type="pct"/>
            <w:vAlign w:val="center"/>
          </w:tcPr>
          <w:p w:rsidR="00616D9E" w:rsidRPr="00B334C6" w:rsidRDefault="00616D9E" w:rsidP="00616D9E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562</w:t>
            </w:r>
          </w:p>
        </w:tc>
        <w:tc>
          <w:tcPr>
            <w:tcW w:w="1722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Други финансијски расходи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500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4</w:t>
            </w:r>
          </w:p>
        </w:tc>
        <w:tc>
          <w:tcPr>
            <w:tcW w:w="644" w:type="pct"/>
            <w:vAlign w:val="bottom"/>
          </w:tcPr>
          <w:p w:rsidR="00616D9E" w:rsidRPr="00CD3E77" w:rsidRDefault="00616D9E" w:rsidP="00616D9E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645" w:type="pct"/>
            <w:vAlign w:val="bottom"/>
          </w:tcPr>
          <w:p w:rsidR="00616D9E" w:rsidRPr="00417352" w:rsidRDefault="00616D9E" w:rsidP="00616D9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41735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B14D9A" w:rsidRPr="00B334C6" w:rsidTr="008D37F9">
        <w:trPr>
          <w:trHeight w:val="170"/>
        </w:trPr>
        <w:tc>
          <w:tcPr>
            <w:tcW w:w="340" w:type="pct"/>
            <w:vAlign w:val="center"/>
          </w:tcPr>
          <w:p w:rsidR="00616D9E" w:rsidRPr="00B334C6" w:rsidRDefault="00616D9E" w:rsidP="00616D9E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576</w:t>
            </w:r>
          </w:p>
        </w:tc>
        <w:tc>
          <w:tcPr>
            <w:tcW w:w="1722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Отпис потраж.- директан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1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500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2</w:t>
            </w:r>
          </w:p>
        </w:tc>
        <w:tc>
          <w:tcPr>
            <w:tcW w:w="644" w:type="pct"/>
            <w:vAlign w:val="bottom"/>
          </w:tcPr>
          <w:p w:rsidR="00616D9E" w:rsidRPr="00CD3E77" w:rsidRDefault="00616D9E" w:rsidP="00616D9E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645" w:type="pct"/>
            <w:vAlign w:val="bottom"/>
          </w:tcPr>
          <w:p w:rsidR="00616D9E" w:rsidRPr="00417352" w:rsidRDefault="00616D9E" w:rsidP="00616D9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41735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B14D9A" w:rsidRPr="00B334C6" w:rsidTr="008D37F9">
        <w:trPr>
          <w:trHeight w:val="170"/>
        </w:trPr>
        <w:tc>
          <w:tcPr>
            <w:tcW w:w="340" w:type="pct"/>
            <w:vAlign w:val="center"/>
          </w:tcPr>
          <w:p w:rsidR="00616D9E" w:rsidRPr="00B334C6" w:rsidRDefault="00616D9E" w:rsidP="00616D9E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585</w:t>
            </w:r>
          </w:p>
        </w:tc>
        <w:tc>
          <w:tcPr>
            <w:tcW w:w="1722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Обезвр. потр. и краткор. финансијских пласмана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5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44" w:type="pct"/>
            <w:vAlign w:val="bottom"/>
          </w:tcPr>
          <w:p w:rsidR="00616D9E" w:rsidRPr="00CD3E77" w:rsidRDefault="00616D9E" w:rsidP="00616D9E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645" w:type="pct"/>
            <w:vAlign w:val="bottom"/>
          </w:tcPr>
          <w:p w:rsidR="00616D9E" w:rsidRPr="00417352" w:rsidRDefault="00616D9E" w:rsidP="00616D9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41735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B14D9A" w:rsidRPr="00B334C6" w:rsidTr="008D37F9">
        <w:trPr>
          <w:trHeight w:val="170"/>
        </w:trPr>
        <w:tc>
          <w:tcPr>
            <w:tcW w:w="340" w:type="pct"/>
            <w:vAlign w:val="center"/>
          </w:tcPr>
          <w:p w:rsidR="00616D9E" w:rsidRPr="00B334C6" w:rsidRDefault="00616D9E" w:rsidP="00616D9E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579</w:t>
            </w:r>
          </w:p>
        </w:tc>
        <w:tc>
          <w:tcPr>
            <w:tcW w:w="1722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Накнада штете и казне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2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398</w:t>
            </w:r>
          </w:p>
        </w:tc>
        <w:tc>
          <w:tcPr>
            <w:tcW w:w="644" w:type="pct"/>
            <w:vAlign w:val="bottom"/>
          </w:tcPr>
          <w:p w:rsidR="00616D9E" w:rsidRPr="006C4C26" w:rsidRDefault="00616D9E" w:rsidP="00616D9E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645" w:type="pct"/>
            <w:vAlign w:val="bottom"/>
          </w:tcPr>
          <w:p w:rsidR="00616D9E" w:rsidRPr="00417352" w:rsidRDefault="00616D9E" w:rsidP="00616D9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41735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B14D9A" w:rsidRPr="00B334C6" w:rsidTr="008D37F9">
        <w:trPr>
          <w:trHeight w:val="170"/>
        </w:trPr>
        <w:tc>
          <w:tcPr>
            <w:tcW w:w="340" w:type="pct"/>
            <w:vAlign w:val="center"/>
          </w:tcPr>
          <w:p w:rsidR="00616D9E" w:rsidRPr="00B334C6" w:rsidRDefault="00616D9E" w:rsidP="00616D9E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579</w:t>
            </w:r>
          </w:p>
        </w:tc>
        <w:tc>
          <w:tcPr>
            <w:tcW w:w="1722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RS"/>
              </w:rPr>
              <w:t>Остали н</w:t>
            </w:r>
            <w:r w:rsidRPr="00D74740">
              <w:rPr>
                <w:rFonts w:ascii="Arial" w:eastAsia="Times New Roman" w:hAnsi="Arial" w:cs="Arial"/>
                <w:lang w:val="sr-Cyrl-CS"/>
              </w:rPr>
              <w:t>епословни и ванредни расходи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2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500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44" w:type="pct"/>
            <w:vAlign w:val="bottom"/>
          </w:tcPr>
          <w:p w:rsidR="00616D9E" w:rsidRPr="006C4C26" w:rsidRDefault="00616D9E" w:rsidP="00616D9E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645" w:type="pct"/>
            <w:vAlign w:val="bottom"/>
          </w:tcPr>
          <w:p w:rsidR="00616D9E" w:rsidRPr="00417352" w:rsidRDefault="00616D9E" w:rsidP="00616D9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41735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B14D9A" w:rsidRPr="00B334C6" w:rsidTr="008D37F9">
        <w:trPr>
          <w:trHeight w:val="556"/>
        </w:trPr>
        <w:tc>
          <w:tcPr>
            <w:tcW w:w="340" w:type="pct"/>
            <w:vAlign w:val="center"/>
          </w:tcPr>
          <w:p w:rsidR="00616D9E" w:rsidRPr="00B334C6" w:rsidRDefault="00616D9E" w:rsidP="00616D9E">
            <w:pPr>
              <w:numPr>
                <w:ilvl w:val="0"/>
                <w:numId w:val="1"/>
              </w:numPr>
              <w:suppressLineNumbers/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Latn-RS"/>
              </w:rPr>
              <w:t>579</w:t>
            </w:r>
          </w:p>
        </w:tc>
        <w:tc>
          <w:tcPr>
            <w:tcW w:w="1722" w:type="pct"/>
            <w:vAlign w:val="center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Latn-RS"/>
              </w:rPr>
            </w:pPr>
            <w:r w:rsidRPr="00D74740">
              <w:rPr>
                <w:rFonts w:ascii="Arial" w:eastAsia="Times New Roman" w:hAnsi="Arial" w:cs="Arial"/>
                <w:lang w:val="sr-Cyrl-CS"/>
              </w:rPr>
              <w:t>Трошкови донација и спонз.</w:t>
            </w:r>
          </w:p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lang w:val="sr-Cyrl-CS"/>
              </w:rPr>
            </w:pPr>
            <w:r w:rsidRPr="00D74740">
              <w:rPr>
                <w:rFonts w:ascii="Arial" w:eastAsia="Times New Roman" w:hAnsi="Arial" w:cs="Arial"/>
                <w:lang w:val="sr-Cyrl-RS"/>
              </w:rPr>
              <w:t>и хум. активности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1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000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44" w:type="pct"/>
            <w:vAlign w:val="bottom"/>
          </w:tcPr>
          <w:p w:rsidR="00616D9E" w:rsidRPr="006C4C26" w:rsidRDefault="00616D9E" w:rsidP="00616D9E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0</w:t>
            </w:r>
          </w:p>
        </w:tc>
        <w:tc>
          <w:tcPr>
            <w:tcW w:w="645" w:type="pct"/>
            <w:vAlign w:val="bottom"/>
          </w:tcPr>
          <w:p w:rsidR="00616D9E" w:rsidRPr="00417352" w:rsidRDefault="00616D9E" w:rsidP="00616D9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41735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B14D9A" w:rsidRPr="00B334C6" w:rsidTr="008D37F9">
        <w:trPr>
          <w:trHeight w:val="170"/>
        </w:trPr>
        <w:tc>
          <w:tcPr>
            <w:tcW w:w="340" w:type="pct"/>
          </w:tcPr>
          <w:p w:rsidR="00616D9E" w:rsidRPr="00B334C6" w:rsidRDefault="00616D9E" w:rsidP="00616D9E">
            <w:pPr>
              <w:suppressLineNumbers/>
              <w:tabs>
                <w:tab w:val="left" w:pos="900"/>
              </w:tabs>
              <w:spacing w:after="0" w:line="240" w:lineRule="exact"/>
              <w:ind w:right="-470"/>
              <w:contextualSpacing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58" w:type="pct"/>
          </w:tcPr>
          <w:p w:rsidR="00616D9E" w:rsidRPr="00D74740" w:rsidRDefault="00616D9E" w:rsidP="00616D9E">
            <w:pPr>
              <w:tabs>
                <w:tab w:val="left" w:pos="900"/>
              </w:tabs>
              <w:spacing w:after="0" w:line="240" w:lineRule="exact"/>
              <w:ind w:left="-142" w:right="-470" w:firstLine="142"/>
              <w:contextualSpacing/>
              <w:rPr>
                <w:rFonts w:ascii="Arial" w:eastAsia="Times New Roman" w:hAnsi="Arial" w:cs="Arial"/>
                <w:lang w:val="sr-Latn-RS"/>
              </w:rPr>
            </w:pPr>
          </w:p>
        </w:tc>
        <w:tc>
          <w:tcPr>
            <w:tcW w:w="1722" w:type="pct"/>
          </w:tcPr>
          <w:p w:rsidR="00616D9E" w:rsidRPr="00D74740" w:rsidRDefault="00616D9E" w:rsidP="00616D9E">
            <w:pPr>
              <w:tabs>
                <w:tab w:val="left" w:pos="1875"/>
              </w:tabs>
              <w:spacing w:after="0" w:line="240" w:lineRule="exact"/>
              <w:ind w:left="108"/>
              <w:jc w:val="both"/>
              <w:rPr>
                <w:rFonts w:ascii="Arial" w:eastAsia="Calibri" w:hAnsi="Arial" w:cs="Arial"/>
                <w:iCs/>
                <w:lang w:val="sr-Cyrl-RS"/>
              </w:rPr>
            </w:pPr>
            <w:r w:rsidRPr="00D74740">
              <w:rPr>
                <w:rFonts w:ascii="Arial" w:eastAsia="Calibri" w:hAnsi="Arial" w:cs="Arial"/>
                <w:iCs/>
                <w:lang w:val="sr-Cyrl-RS"/>
              </w:rPr>
              <w:t>Укупно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hAnsi="Arial" w:cs="Arial"/>
                <w:color w:val="000000"/>
              </w:rPr>
              <w:t>1</w:t>
            </w:r>
            <w:r w:rsidRPr="00D74740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hAnsi="Arial" w:cs="Arial"/>
                <w:color w:val="000000"/>
              </w:rPr>
              <w:t>037</w:t>
            </w:r>
            <w:r w:rsidRPr="00D74740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hAnsi="Arial" w:cs="Arial"/>
                <w:color w:val="000000"/>
              </w:rPr>
              <w:t>755</w:t>
            </w:r>
          </w:p>
        </w:tc>
        <w:tc>
          <w:tcPr>
            <w:tcW w:w="645" w:type="pct"/>
            <w:vAlign w:val="center"/>
          </w:tcPr>
          <w:p w:rsidR="00616D9E" w:rsidRPr="00D74740" w:rsidRDefault="00616D9E" w:rsidP="00616D9E">
            <w:pPr>
              <w:spacing w:after="0" w:line="240" w:lineRule="exact"/>
              <w:jc w:val="right"/>
              <w:rPr>
                <w:rFonts w:ascii="Arial" w:eastAsia="Calibri" w:hAnsi="Arial" w:cs="Arial"/>
                <w:color w:val="000000"/>
              </w:rPr>
            </w:pPr>
            <w:r w:rsidRPr="00D74740">
              <w:rPr>
                <w:rFonts w:ascii="Arial" w:eastAsia="Calibri" w:hAnsi="Arial" w:cs="Arial"/>
                <w:color w:val="000000"/>
              </w:rPr>
              <w:t>160</w:t>
            </w:r>
            <w:r w:rsidRPr="00D74740">
              <w:rPr>
                <w:rFonts w:ascii="Arial" w:eastAsia="Calibri" w:hAnsi="Arial" w:cs="Arial"/>
                <w:color w:val="000000"/>
                <w:lang w:val="sr-Cyrl-RS"/>
              </w:rPr>
              <w:t>.</w:t>
            </w:r>
            <w:r w:rsidRPr="00D74740">
              <w:rPr>
                <w:rFonts w:ascii="Arial" w:eastAsia="Calibri" w:hAnsi="Arial" w:cs="Arial"/>
                <w:color w:val="000000"/>
              </w:rPr>
              <w:t>981</w:t>
            </w:r>
          </w:p>
        </w:tc>
        <w:tc>
          <w:tcPr>
            <w:tcW w:w="644" w:type="pct"/>
            <w:vAlign w:val="bottom"/>
          </w:tcPr>
          <w:p w:rsidR="00616D9E" w:rsidRPr="00C556F8" w:rsidRDefault="00616D9E" w:rsidP="00B14D9A">
            <w:pPr>
              <w:spacing w:after="0" w:line="240" w:lineRule="exact"/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165.950</w:t>
            </w:r>
          </w:p>
        </w:tc>
        <w:tc>
          <w:tcPr>
            <w:tcW w:w="645" w:type="pct"/>
            <w:vAlign w:val="bottom"/>
          </w:tcPr>
          <w:p w:rsidR="00616D9E" w:rsidRPr="00417352" w:rsidRDefault="00616D9E" w:rsidP="00616D9E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417352">
              <w:rPr>
                <w:rFonts w:ascii="Arial" w:hAnsi="Arial" w:cs="Arial"/>
                <w:color w:val="000000"/>
              </w:rPr>
              <w:t>100,00</w:t>
            </w:r>
          </w:p>
        </w:tc>
      </w:tr>
    </w:tbl>
    <w:p w:rsidR="003411A0" w:rsidRDefault="003411A0" w:rsidP="00B46AFB">
      <w:pPr>
        <w:spacing w:after="0" w:line="240" w:lineRule="exact"/>
        <w:jc w:val="both"/>
        <w:rPr>
          <w:rFonts w:ascii="Arial" w:hAnsi="Arial" w:cs="Arial"/>
          <w:iCs/>
          <w:lang w:val="sr-Cyrl-RS"/>
        </w:rPr>
      </w:pPr>
    </w:p>
    <w:p w:rsidR="000767B4" w:rsidRDefault="000767B4" w:rsidP="00B46AFB">
      <w:pPr>
        <w:spacing w:after="0" w:line="240" w:lineRule="exact"/>
        <w:jc w:val="both"/>
        <w:rPr>
          <w:rFonts w:ascii="Arial" w:hAnsi="Arial" w:cs="Arial"/>
          <w:iCs/>
          <w:lang w:val="sr-Cyrl-RS"/>
        </w:rPr>
      </w:pPr>
    </w:p>
    <w:p w:rsidR="000767B4" w:rsidRDefault="000767B4" w:rsidP="00B46AFB">
      <w:pPr>
        <w:spacing w:after="0" w:line="240" w:lineRule="exact"/>
        <w:jc w:val="both"/>
        <w:rPr>
          <w:rFonts w:ascii="Arial" w:hAnsi="Arial" w:cs="Arial"/>
          <w:iCs/>
          <w:lang w:val="sr-Cyrl-RS"/>
        </w:rPr>
      </w:pPr>
    </w:p>
    <w:p w:rsidR="000767B4" w:rsidRDefault="000767B4" w:rsidP="00B46AFB">
      <w:pPr>
        <w:spacing w:after="0" w:line="240" w:lineRule="exact"/>
        <w:jc w:val="both"/>
        <w:rPr>
          <w:rFonts w:ascii="Arial" w:hAnsi="Arial" w:cs="Arial"/>
          <w:iCs/>
          <w:lang w:val="sr-Cyrl-RS"/>
        </w:rPr>
      </w:pPr>
    </w:p>
    <w:p w:rsidR="00B2718B" w:rsidRDefault="009356CD" w:rsidP="00B46AFB">
      <w:pPr>
        <w:spacing w:after="0" w:line="240" w:lineRule="exact"/>
        <w:jc w:val="both"/>
        <w:rPr>
          <w:rFonts w:ascii="Arial" w:hAnsi="Arial" w:cs="Arial"/>
          <w:iCs/>
          <w:lang w:val="sr-Cyrl-RS"/>
        </w:rPr>
      </w:pPr>
      <w:r w:rsidRPr="00BE5428">
        <w:rPr>
          <w:rFonts w:ascii="Arial" w:hAnsi="Arial" w:cs="Arial"/>
          <w:iCs/>
          <w:lang w:val="sr-Cyrl-RS"/>
        </w:rPr>
        <w:t xml:space="preserve">   </w:t>
      </w:r>
      <w:r w:rsidR="00B2718B" w:rsidRPr="00BE5428">
        <w:rPr>
          <w:rFonts w:ascii="Arial" w:hAnsi="Arial" w:cs="Arial"/>
          <w:iCs/>
          <w:lang w:val="sr-Cyrl-RS"/>
        </w:rPr>
        <w:t xml:space="preserve">  Финансијски расходи износе </w:t>
      </w:r>
      <w:r w:rsidR="00DA7AA1">
        <w:rPr>
          <w:rFonts w:ascii="Arial" w:hAnsi="Arial" w:cs="Arial"/>
          <w:iCs/>
          <w:lang w:val="sr-Cyrl-RS"/>
        </w:rPr>
        <w:t>1.</w:t>
      </w:r>
      <w:r w:rsidR="005A5477">
        <w:rPr>
          <w:rFonts w:ascii="Arial" w:hAnsi="Arial" w:cs="Arial"/>
          <w:iCs/>
          <w:lang w:val="sr-Cyrl-RS"/>
        </w:rPr>
        <w:t>386</w:t>
      </w:r>
      <w:r w:rsidR="00DA7AA1">
        <w:rPr>
          <w:rFonts w:ascii="Arial" w:hAnsi="Arial" w:cs="Arial"/>
          <w:iCs/>
          <w:lang w:val="sr-Cyrl-RS"/>
        </w:rPr>
        <w:t>.</w:t>
      </w:r>
      <w:r w:rsidR="005A5477">
        <w:rPr>
          <w:rFonts w:ascii="Arial" w:hAnsi="Arial" w:cs="Arial"/>
          <w:iCs/>
          <w:lang w:val="sr-Cyrl-RS"/>
        </w:rPr>
        <w:t>996</w:t>
      </w:r>
      <w:r w:rsidR="0056551F">
        <w:rPr>
          <w:rFonts w:ascii="Arial" w:hAnsi="Arial" w:cs="Arial"/>
          <w:iCs/>
          <w:lang w:val="sr-Cyrl-RS"/>
        </w:rPr>
        <w:t xml:space="preserve"> </w:t>
      </w:r>
      <w:r w:rsidR="00B2718B" w:rsidRPr="00BE5428">
        <w:rPr>
          <w:rFonts w:ascii="Arial" w:hAnsi="Arial" w:cs="Arial"/>
          <w:iCs/>
          <w:lang w:val="sr-Cyrl-RS"/>
        </w:rPr>
        <w:t xml:space="preserve">динара и односе </w:t>
      </w:r>
      <w:r w:rsidR="00DA7AA1">
        <w:rPr>
          <w:rFonts w:ascii="Arial" w:hAnsi="Arial" w:cs="Arial"/>
          <w:iCs/>
          <w:lang w:val="sr-Cyrl-RS"/>
        </w:rPr>
        <w:t xml:space="preserve">се у највећем делу </w:t>
      </w:r>
      <w:r w:rsidR="00B2718B" w:rsidRPr="00BE5428">
        <w:rPr>
          <w:rFonts w:ascii="Arial" w:hAnsi="Arial" w:cs="Arial"/>
          <w:iCs/>
          <w:lang w:val="sr-Cyrl-RS"/>
        </w:rPr>
        <w:t>на издвајања за камате по финансијск</w:t>
      </w:r>
      <w:r w:rsidRPr="00BE5428">
        <w:rPr>
          <w:rFonts w:ascii="Arial" w:hAnsi="Arial" w:cs="Arial"/>
          <w:iCs/>
          <w:lang w:val="sr-Cyrl-RS"/>
        </w:rPr>
        <w:t>им</w:t>
      </w:r>
      <w:r w:rsidR="00B2718B" w:rsidRPr="00BE5428">
        <w:rPr>
          <w:rFonts w:ascii="Arial" w:hAnsi="Arial" w:cs="Arial"/>
          <w:iCs/>
          <w:lang w:val="sr-Cyrl-RS"/>
        </w:rPr>
        <w:t xml:space="preserve"> кредит</w:t>
      </w:r>
      <w:r w:rsidRPr="00BE5428">
        <w:rPr>
          <w:rFonts w:ascii="Arial" w:hAnsi="Arial" w:cs="Arial"/>
          <w:iCs/>
          <w:lang w:val="sr-Cyrl-RS"/>
        </w:rPr>
        <w:t>има</w:t>
      </w:r>
      <w:r w:rsidR="00B2718B" w:rsidRPr="00BE5428">
        <w:rPr>
          <w:rFonts w:ascii="Arial" w:hAnsi="Arial" w:cs="Arial"/>
          <w:iCs/>
          <w:lang w:val="sr-Cyrl-RS"/>
        </w:rPr>
        <w:t xml:space="preserve"> .</w:t>
      </w:r>
    </w:p>
    <w:p w:rsidR="00E41EAE" w:rsidRDefault="00E41EAE" w:rsidP="00B2718B">
      <w:pPr>
        <w:jc w:val="both"/>
        <w:rPr>
          <w:rFonts w:ascii="Arial" w:hAnsi="Arial" w:cs="Arial"/>
          <w:iCs/>
          <w:lang w:val="sr-Cyrl-RS"/>
        </w:rPr>
      </w:pPr>
    </w:p>
    <w:p w:rsidR="00B46AFB" w:rsidRDefault="00B46AFB" w:rsidP="00B2718B">
      <w:pPr>
        <w:jc w:val="both"/>
        <w:rPr>
          <w:rFonts w:ascii="Arial" w:hAnsi="Arial" w:cs="Arial"/>
          <w:iCs/>
          <w:lang w:val="sr-Cyrl-RS"/>
        </w:rPr>
      </w:pPr>
    </w:p>
    <w:p w:rsidR="00BC30E4" w:rsidRDefault="00BC30E4" w:rsidP="00B2718B">
      <w:pPr>
        <w:jc w:val="both"/>
        <w:rPr>
          <w:rFonts w:ascii="Arial" w:hAnsi="Arial" w:cs="Arial"/>
          <w:iCs/>
          <w:lang w:val="sr-Cyrl-RS"/>
        </w:rPr>
      </w:pPr>
    </w:p>
    <w:p w:rsidR="00BC30E4" w:rsidRDefault="00BC30E4" w:rsidP="00B2718B">
      <w:pPr>
        <w:jc w:val="both"/>
        <w:rPr>
          <w:rFonts w:ascii="Arial" w:hAnsi="Arial" w:cs="Arial"/>
          <w:iCs/>
          <w:lang w:val="sr-Cyrl-RS"/>
        </w:rPr>
      </w:pPr>
    </w:p>
    <w:p w:rsidR="009406BE" w:rsidRDefault="009406BE" w:rsidP="00B2718B">
      <w:pPr>
        <w:jc w:val="both"/>
        <w:rPr>
          <w:rFonts w:ascii="Arial" w:hAnsi="Arial" w:cs="Arial"/>
          <w:iCs/>
          <w:lang w:val="sr-Cyrl-RS"/>
        </w:rPr>
      </w:pPr>
    </w:p>
    <w:p w:rsidR="00BC30E4" w:rsidRDefault="00BC30E4" w:rsidP="00B2718B">
      <w:pPr>
        <w:jc w:val="both"/>
        <w:rPr>
          <w:rFonts w:ascii="Arial" w:hAnsi="Arial" w:cs="Arial"/>
          <w:iCs/>
          <w:lang w:val="sr-Cyrl-RS"/>
        </w:rPr>
      </w:pPr>
    </w:p>
    <w:p w:rsidR="008E481C" w:rsidRDefault="008E481C" w:rsidP="00BF085C">
      <w:pPr>
        <w:rPr>
          <w:rFonts w:ascii="Arial" w:hAnsi="Arial" w:cs="Arial"/>
          <w:lang w:val="sr-Latn-RS"/>
        </w:rPr>
      </w:pPr>
      <w:r w:rsidRPr="00BE5428">
        <w:rPr>
          <w:rFonts w:ascii="Arial" w:hAnsi="Arial" w:cs="Arial"/>
          <w:lang w:val="sr-Cyrl-RS"/>
        </w:rPr>
        <w:lastRenderedPageBreak/>
        <w:t>2. БИЛАНС СТАЊА</w:t>
      </w:r>
    </w:p>
    <w:p w:rsidR="005A4FD2" w:rsidRPr="005A4FD2" w:rsidRDefault="005A4FD2" w:rsidP="00BF085C">
      <w:pPr>
        <w:rPr>
          <w:rFonts w:ascii="Arial" w:hAnsi="Arial" w:cs="Arial"/>
          <w:lang w:val="sr-Latn-RS"/>
        </w:rPr>
      </w:pPr>
    </w:p>
    <w:p w:rsidR="00613DF0" w:rsidRDefault="00613DF0" w:rsidP="00613DF0">
      <w:pPr>
        <w:spacing w:before="120" w:after="120"/>
        <w:rPr>
          <w:rFonts w:ascii="Arial" w:hAnsi="Arial" w:cs="Arial"/>
          <w:lang w:val="sr-Latn-RS"/>
        </w:rPr>
      </w:pPr>
    </w:p>
    <w:p w:rsidR="00732051" w:rsidRPr="00BE5428" w:rsidRDefault="00732051" w:rsidP="00253F93">
      <w:pPr>
        <w:spacing w:after="0"/>
        <w:jc w:val="both"/>
        <w:rPr>
          <w:rFonts w:ascii="Arial" w:hAnsi="Arial" w:cs="Arial"/>
          <w:lang w:val="sr-Cyrl-RS"/>
        </w:rPr>
      </w:pPr>
      <w:r w:rsidRPr="00BE5428">
        <w:rPr>
          <w:rFonts w:ascii="Arial" w:hAnsi="Arial" w:cs="Arial"/>
          <w:lang w:val="sr-Cyrl-RS"/>
        </w:rPr>
        <w:t xml:space="preserve">    </w:t>
      </w:r>
      <w:r w:rsidR="00F24675" w:rsidRPr="00BE5428">
        <w:rPr>
          <w:rFonts w:ascii="Arial" w:hAnsi="Arial" w:cs="Arial"/>
          <w:lang w:val="sr-Cyrl-RS"/>
        </w:rPr>
        <w:t xml:space="preserve"> </w:t>
      </w:r>
      <w:r w:rsidRPr="00BE5428">
        <w:rPr>
          <w:rFonts w:ascii="Arial" w:hAnsi="Arial" w:cs="Arial"/>
          <w:lang w:val="sr-Cyrl-RS"/>
        </w:rPr>
        <w:t xml:space="preserve"> Укупна вредност ангажованих средстава на дан 31.</w:t>
      </w:r>
      <w:r w:rsidR="000541C1" w:rsidRPr="00BE5428">
        <w:rPr>
          <w:rFonts w:ascii="Arial" w:hAnsi="Arial" w:cs="Arial"/>
          <w:lang w:val="sr-Cyrl-RS"/>
        </w:rPr>
        <w:t>03</w:t>
      </w:r>
      <w:r w:rsidRPr="00BE5428">
        <w:rPr>
          <w:rFonts w:ascii="Arial" w:hAnsi="Arial" w:cs="Arial"/>
          <w:lang w:val="sr-Cyrl-RS"/>
        </w:rPr>
        <w:t>.202</w:t>
      </w:r>
      <w:r w:rsidR="00E270CA">
        <w:rPr>
          <w:rFonts w:ascii="Arial" w:hAnsi="Arial" w:cs="Arial"/>
          <w:lang w:val="sr-Cyrl-RS"/>
        </w:rPr>
        <w:t>5</w:t>
      </w:r>
      <w:r w:rsidRPr="00BE5428">
        <w:rPr>
          <w:rFonts w:ascii="Arial" w:hAnsi="Arial" w:cs="Arial"/>
          <w:lang w:val="sr-Cyrl-RS"/>
        </w:rPr>
        <w:t xml:space="preserve">. године износи </w:t>
      </w:r>
      <w:r w:rsidR="00E270CA">
        <w:rPr>
          <w:rFonts w:ascii="Arial" w:hAnsi="Arial" w:cs="Arial"/>
          <w:lang w:val="sr-Cyrl-RS"/>
        </w:rPr>
        <w:t>76</w:t>
      </w:r>
      <w:r w:rsidR="003913DC">
        <w:rPr>
          <w:rFonts w:ascii="Arial" w:hAnsi="Arial" w:cs="Arial"/>
          <w:lang w:val="sr-Cyrl-RS"/>
        </w:rPr>
        <w:t>8</w:t>
      </w:r>
      <w:r w:rsidR="00C57550">
        <w:rPr>
          <w:rFonts w:ascii="Arial" w:hAnsi="Arial" w:cs="Arial"/>
          <w:lang w:val="sr-Cyrl-RS"/>
        </w:rPr>
        <w:t>.</w:t>
      </w:r>
      <w:r w:rsidR="003913DC">
        <w:rPr>
          <w:rFonts w:ascii="Arial" w:hAnsi="Arial" w:cs="Arial"/>
          <w:lang w:val="sr-Cyrl-RS"/>
        </w:rPr>
        <w:t>575</w:t>
      </w:r>
      <w:r w:rsidR="00C57550">
        <w:rPr>
          <w:rFonts w:ascii="Arial" w:hAnsi="Arial" w:cs="Arial"/>
          <w:lang w:val="sr-Cyrl-RS"/>
        </w:rPr>
        <w:t>.</w:t>
      </w:r>
      <w:r w:rsidR="003913DC">
        <w:rPr>
          <w:rFonts w:ascii="Arial" w:hAnsi="Arial" w:cs="Arial"/>
          <w:lang w:val="sr-Cyrl-RS"/>
        </w:rPr>
        <w:t>445</w:t>
      </w:r>
      <w:r w:rsidRPr="00BE5428">
        <w:rPr>
          <w:rFonts w:ascii="Arial" w:hAnsi="Arial" w:cs="Arial"/>
          <w:lang w:val="sr-Cyrl-RS"/>
        </w:rPr>
        <w:t xml:space="preserve"> динара.У оквиру њих највеће учешће има опрема и учествује са</w:t>
      </w:r>
      <w:r w:rsidR="0056551F">
        <w:rPr>
          <w:rFonts w:ascii="Arial" w:hAnsi="Arial" w:cs="Arial"/>
          <w:lang w:val="sr-Cyrl-RS"/>
        </w:rPr>
        <w:t xml:space="preserve"> </w:t>
      </w:r>
      <w:r w:rsidR="00E270CA">
        <w:rPr>
          <w:rFonts w:ascii="Arial" w:hAnsi="Arial" w:cs="Arial"/>
          <w:lang w:val="sr-Cyrl-RS"/>
        </w:rPr>
        <w:t>65</w:t>
      </w:r>
      <w:r w:rsidR="00C57550">
        <w:rPr>
          <w:rFonts w:ascii="Arial" w:hAnsi="Arial" w:cs="Arial"/>
          <w:lang w:val="sr-Cyrl-RS"/>
        </w:rPr>
        <w:t>,</w:t>
      </w:r>
      <w:r w:rsidR="00ED2F75">
        <w:rPr>
          <w:rFonts w:ascii="Arial" w:hAnsi="Arial" w:cs="Arial"/>
          <w:lang w:val="sr-Cyrl-RS"/>
        </w:rPr>
        <w:t>61</w:t>
      </w:r>
      <w:r w:rsidRPr="00BE5428">
        <w:rPr>
          <w:rFonts w:ascii="Arial" w:hAnsi="Arial" w:cs="Arial"/>
          <w:lang w:val="sr-Cyrl-RS"/>
        </w:rPr>
        <w:t xml:space="preserve"> %,   затим потраживања од  продаје услуга</w:t>
      </w:r>
      <w:r w:rsidR="009E0E47">
        <w:rPr>
          <w:rFonts w:ascii="Arial" w:hAnsi="Arial" w:cs="Arial"/>
          <w:lang w:val="sr-Latn-RS"/>
        </w:rPr>
        <w:t xml:space="preserve"> </w:t>
      </w:r>
      <w:r w:rsidR="001B4EE9">
        <w:rPr>
          <w:rFonts w:ascii="Arial" w:hAnsi="Arial" w:cs="Arial"/>
          <w:lang w:val="sr-Cyrl-RS"/>
        </w:rPr>
        <w:t>17,5</w:t>
      </w:r>
      <w:r w:rsidR="00ED2F75">
        <w:rPr>
          <w:rFonts w:ascii="Arial" w:hAnsi="Arial" w:cs="Arial"/>
          <w:lang w:val="sr-Cyrl-RS"/>
        </w:rPr>
        <w:t>1</w:t>
      </w:r>
      <w:r w:rsidRPr="00BE5428">
        <w:rPr>
          <w:rFonts w:ascii="Arial" w:hAnsi="Arial" w:cs="Arial"/>
          <w:lang w:val="sr-Cyrl-RS"/>
        </w:rPr>
        <w:t xml:space="preserve"> </w:t>
      </w:r>
      <w:r w:rsidRPr="00BE5428">
        <w:rPr>
          <w:rFonts w:ascii="Arial" w:hAnsi="Arial" w:cs="Arial"/>
          <w:lang w:val="sr-Latn-RS"/>
        </w:rPr>
        <w:t>%</w:t>
      </w:r>
      <w:r w:rsidR="00C57550">
        <w:rPr>
          <w:rFonts w:ascii="Arial" w:hAnsi="Arial" w:cs="Arial"/>
          <w:lang w:val="sr-Cyrl-RS"/>
        </w:rPr>
        <w:t xml:space="preserve"> ,</w:t>
      </w:r>
      <w:r w:rsidRPr="00BE5428">
        <w:rPr>
          <w:rFonts w:ascii="Arial" w:hAnsi="Arial" w:cs="Arial"/>
          <w:lang w:val="sr-Cyrl-RS"/>
        </w:rPr>
        <w:t xml:space="preserve"> залихе  </w:t>
      </w:r>
      <w:r w:rsidR="001B4EE9">
        <w:rPr>
          <w:rFonts w:ascii="Arial" w:hAnsi="Arial" w:cs="Arial"/>
          <w:lang w:val="sr-Cyrl-RS"/>
        </w:rPr>
        <w:t>4</w:t>
      </w:r>
      <w:r w:rsidR="00C57550">
        <w:rPr>
          <w:rFonts w:ascii="Arial" w:hAnsi="Arial" w:cs="Arial"/>
          <w:lang w:val="sr-Cyrl-RS"/>
        </w:rPr>
        <w:t>,</w:t>
      </w:r>
      <w:r w:rsidR="001B4EE9">
        <w:rPr>
          <w:rFonts w:ascii="Arial" w:hAnsi="Arial" w:cs="Arial"/>
          <w:lang w:val="sr-Cyrl-RS"/>
        </w:rPr>
        <w:t>5</w:t>
      </w:r>
      <w:r w:rsidR="00706335">
        <w:rPr>
          <w:rFonts w:ascii="Arial" w:hAnsi="Arial" w:cs="Arial"/>
          <w:lang w:val="sr-Cyrl-RS"/>
        </w:rPr>
        <w:t>1</w:t>
      </w:r>
      <w:r w:rsidRPr="00BE5428">
        <w:rPr>
          <w:rFonts w:ascii="Arial" w:hAnsi="Arial" w:cs="Arial"/>
          <w:lang w:val="sr-Cyrl-RS"/>
        </w:rPr>
        <w:t xml:space="preserve"> % ...</w:t>
      </w:r>
    </w:p>
    <w:p w:rsidR="00732051" w:rsidRPr="00BE5428" w:rsidRDefault="00732051" w:rsidP="00253F93">
      <w:pPr>
        <w:spacing w:after="0"/>
        <w:jc w:val="both"/>
        <w:rPr>
          <w:rFonts w:ascii="Arial" w:hAnsi="Arial" w:cs="Arial"/>
          <w:lang w:val="sr-Cyrl-RS"/>
        </w:rPr>
      </w:pPr>
      <w:r w:rsidRPr="00BE5428">
        <w:rPr>
          <w:rFonts w:ascii="Arial" w:hAnsi="Arial" w:cs="Arial"/>
          <w:lang w:val="sr-Cyrl-RS"/>
        </w:rPr>
        <w:t xml:space="preserve">  </w:t>
      </w:r>
      <w:r w:rsidR="00F24675" w:rsidRPr="00BE5428">
        <w:rPr>
          <w:rFonts w:ascii="Arial" w:hAnsi="Arial" w:cs="Arial"/>
          <w:lang w:val="sr-Cyrl-RS"/>
        </w:rPr>
        <w:t xml:space="preserve">   </w:t>
      </w:r>
      <w:r w:rsidRPr="00BE5428">
        <w:rPr>
          <w:rFonts w:ascii="Arial" w:hAnsi="Arial" w:cs="Arial"/>
          <w:lang w:val="sr-Cyrl-RS"/>
        </w:rPr>
        <w:t xml:space="preserve"> У оквиру пасиве капитал учествује са</w:t>
      </w:r>
      <w:r w:rsidR="00F24675" w:rsidRPr="00BE5428">
        <w:rPr>
          <w:rFonts w:ascii="Arial" w:hAnsi="Arial" w:cs="Arial"/>
          <w:lang w:val="sr-Cyrl-RS"/>
        </w:rPr>
        <w:t xml:space="preserve"> </w:t>
      </w:r>
      <w:r w:rsidRPr="00BE5428">
        <w:rPr>
          <w:rFonts w:ascii="Arial" w:hAnsi="Arial" w:cs="Arial"/>
          <w:lang w:val="sr-Cyrl-RS"/>
        </w:rPr>
        <w:t xml:space="preserve"> </w:t>
      </w:r>
      <w:r w:rsidR="00C57550">
        <w:rPr>
          <w:rFonts w:ascii="Arial" w:hAnsi="Arial" w:cs="Arial"/>
          <w:lang w:val="sr-Cyrl-RS"/>
        </w:rPr>
        <w:t>7</w:t>
      </w:r>
      <w:r w:rsidR="00FE1AC5">
        <w:rPr>
          <w:rFonts w:ascii="Arial" w:hAnsi="Arial" w:cs="Arial"/>
          <w:lang w:val="sr-Cyrl-RS"/>
        </w:rPr>
        <w:t>0</w:t>
      </w:r>
      <w:r w:rsidR="00C57550">
        <w:rPr>
          <w:rFonts w:ascii="Arial" w:hAnsi="Arial" w:cs="Arial"/>
          <w:lang w:val="sr-Cyrl-RS"/>
        </w:rPr>
        <w:t>,</w:t>
      </w:r>
      <w:r w:rsidR="00706335">
        <w:rPr>
          <w:rFonts w:ascii="Arial" w:hAnsi="Arial" w:cs="Arial"/>
          <w:lang w:val="sr-Cyrl-RS"/>
        </w:rPr>
        <w:t>20</w:t>
      </w:r>
      <w:r w:rsidRPr="00BE5428">
        <w:rPr>
          <w:rFonts w:ascii="Arial" w:hAnsi="Arial" w:cs="Arial"/>
          <w:lang w:val="sr-Cyrl-RS"/>
        </w:rPr>
        <w:t xml:space="preserve"> % дугорочне обавезе по кредит</w:t>
      </w:r>
      <w:r w:rsidR="001A71DF" w:rsidRPr="00BE5428">
        <w:rPr>
          <w:rFonts w:ascii="Arial" w:hAnsi="Arial" w:cs="Arial"/>
          <w:lang w:val="sr-Cyrl-RS"/>
        </w:rPr>
        <w:t>има</w:t>
      </w:r>
      <w:r w:rsidRPr="00BE5428">
        <w:rPr>
          <w:rFonts w:ascii="Arial" w:hAnsi="Arial" w:cs="Arial"/>
          <w:lang w:val="sr-Cyrl-RS"/>
        </w:rPr>
        <w:t xml:space="preserve">  </w:t>
      </w:r>
      <w:r w:rsidRPr="00BE5428">
        <w:rPr>
          <w:rFonts w:ascii="Arial" w:hAnsi="Arial" w:cs="Arial"/>
        </w:rPr>
        <w:t xml:space="preserve"> </w:t>
      </w:r>
      <w:r w:rsidRPr="00BE5428">
        <w:rPr>
          <w:rFonts w:ascii="Arial" w:hAnsi="Arial" w:cs="Arial"/>
          <w:lang w:val="sr-Cyrl-RS"/>
        </w:rPr>
        <w:t xml:space="preserve"> износе </w:t>
      </w:r>
      <w:r w:rsidR="00FE1AC5">
        <w:rPr>
          <w:rFonts w:ascii="Arial" w:hAnsi="Arial" w:cs="Arial"/>
          <w:lang w:val="sr-Cyrl-RS"/>
        </w:rPr>
        <w:t>13</w:t>
      </w:r>
      <w:r w:rsidR="00C57550">
        <w:rPr>
          <w:rFonts w:ascii="Arial" w:hAnsi="Arial" w:cs="Arial"/>
          <w:lang w:val="sr-Cyrl-RS"/>
        </w:rPr>
        <w:t>,</w:t>
      </w:r>
      <w:r w:rsidR="00FE1AC5">
        <w:rPr>
          <w:rFonts w:ascii="Arial" w:hAnsi="Arial" w:cs="Arial"/>
          <w:lang w:val="sr-Cyrl-RS"/>
        </w:rPr>
        <w:t>3</w:t>
      </w:r>
      <w:r w:rsidR="00706335">
        <w:rPr>
          <w:rFonts w:ascii="Arial" w:hAnsi="Arial" w:cs="Arial"/>
          <w:lang w:val="sr-Cyrl-RS"/>
        </w:rPr>
        <w:t>3</w:t>
      </w:r>
      <w:r w:rsidRPr="00BE5428">
        <w:rPr>
          <w:rFonts w:ascii="Arial" w:hAnsi="Arial" w:cs="Arial"/>
          <w:lang w:val="sr-Cyrl-RS"/>
        </w:rPr>
        <w:t xml:space="preserve"> </w:t>
      </w:r>
      <w:r w:rsidRPr="00BE5428">
        <w:rPr>
          <w:rFonts w:ascii="Arial" w:hAnsi="Arial" w:cs="Arial"/>
          <w:lang w:val="sr-Latn-RS"/>
        </w:rPr>
        <w:t>%</w:t>
      </w:r>
      <w:r w:rsidRPr="00BE5428">
        <w:rPr>
          <w:rFonts w:ascii="Arial" w:hAnsi="Arial" w:cs="Arial"/>
          <w:lang w:val="sr-Cyrl-RS"/>
        </w:rPr>
        <w:t xml:space="preserve">, краткорочне обавезе </w:t>
      </w:r>
      <w:r w:rsidR="00F24675" w:rsidRPr="00BE5428">
        <w:rPr>
          <w:rFonts w:ascii="Arial" w:hAnsi="Arial" w:cs="Arial"/>
          <w:lang w:val="sr-Cyrl-RS"/>
        </w:rPr>
        <w:t>и резервисања</w:t>
      </w:r>
      <w:r w:rsidRPr="00BE5428">
        <w:rPr>
          <w:rFonts w:ascii="Arial" w:hAnsi="Arial" w:cs="Arial"/>
          <w:lang w:val="sr-Cyrl-RS"/>
        </w:rPr>
        <w:t xml:space="preserve"> </w:t>
      </w:r>
      <w:r w:rsidR="00706335">
        <w:rPr>
          <w:rFonts w:ascii="Arial" w:hAnsi="Arial" w:cs="Arial"/>
          <w:lang w:val="sr-Cyrl-RS"/>
        </w:rPr>
        <w:t>14</w:t>
      </w:r>
      <w:r w:rsidRPr="00BE5428">
        <w:rPr>
          <w:rFonts w:ascii="Arial" w:hAnsi="Arial" w:cs="Arial"/>
          <w:lang w:val="sr-Cyrl-RS"/>
        </w:rPr>
        <w:t xml:space="preserve"> %... </w:t>
      </w:r>
    </w:p>
    <w:p w:rsidR="00732051" w:rsidRPr="00BE5428" w:rsidRDefault="00732051" w:rsidP="00732051">
      <w:pPr>
        <w:suppressAutoHyphens/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</w:p>
    <w:p w:rsidR="00732051" w:rsidRPr="00BE5428" w:rsidRDefault="00732051" w:rsidP="00253F93">
      <w:pPr>
        <w:spacing w:after="0"/>
        <w:jc w:val="both"/>
        <w:rPr>
          <w:rFonts w:ascii="Arial" w:hAnsi="Arial" w:cs="Arial"/>
          <w:lang w:val="sr-Latn-RS"/>
        </w:rPr>
      </w:pPr>
      <w:r w:rsidRPr="00BE5428">
        <w:rPr>
          <w:rFonts w:ascii="Arial" w:hAnsi="Arial" w:cs="Arial"/>
          <w:lang w:val="sr-Cyrl-RS"/>
        </w:rPr>
        <w:t xml:space="preserve"> </w:t>
      </w:r>
      <w:r w:rsidR="00823AF6" w:rsidRPr="00BE5428">
        <w:rPr>
          <w:rFonts w:ascii="Arial" w:hAnsi="Arial" w:cs="Arial"/>
          <w:lang w:val="sr-Cyrl-RS"/>
        </w:rPr>
        <w:t xml:space="preserve">  </w:t>
      </w:r>
      <w:r w:rsidRPr="00BE5428">
        <w:rPr>
          <w:rFonts w:ascii="Arial" w:hAnsi="Arial" w:cs="Arial"/>
          <w:lang w:val="sr-Cyrl-RS"/>
        </w:rPr>
        <w:t xml:space="preserve">  У оквиру краткорочних  обавеза евидентиране су обавезе  према добављачима  ,обавеза за   зараду</w:t>
      </w:r>
      <w:r w:rsidR="00F24675" w:rsidRPr="00BE5428">
        <w:rPr>
          <w:rFonts w:ascii="Arial" w:hAnsi="Arial" w:cs="Arial"/>
          <w:lang w:val="sr-Cyrl-RS"/>
        </w:rPr>
        <w:t xml:space="preserve"> за месец март </w:t>
      </w:r>
      <w:r w:rsidRPr="00BE5428">
        <w:rPr>
          <w:rFonts w:ascii="Arial" w:hAnsi="Arial" w:cs="Arial"/>
          <w:lang w:val="sr-Cyrl-RS"/>
        </w:rPr>
        <w:t xml:space="preserve"> , путне трошкове и остале личне расходе , обавезе по кредит</w:t>
      </w:r>
      <w:r w:rsidR="00253F93">
        <w:rPr>
          <w:rFonts w:ascii="Arial" w:hAnsi="Arial" w:cs="Arial"/>
          <w:lang w:val="sr-Cyrl-RS"/>
        </w:rPr>
        <w:t>има</w:t>
      </w:r>
      <w:r w:rsidRPr="00BE5428">
        <w:rPr>
          <w:rFonts w:ascii="Arial" w:hAnsi="Arial" w:cs="Arial"/>
          <w:lang w:val="sr-Cyrl-RS"/>
        </w:rPr>
        <w:t xml:space="preserve">  које доспевају у 202</w:t>
      </w:r>
      <w:r w:rsidR="007E14A3">
        <w:rPr>
          <w:rFonts w:ascii="Arial" w:hAnsi="Arial" w:cs="Arial"/>
          <w:lang w:val="sr-Cyrl-RS"/>
        </w:rPr>
        <w:t>5</w:t>
      </w:r>
      <w:r w:rsidRPr="00BE5428">
        <w:rPr>
          <w:rFonts w:ascii="Arial" w:hAnsi="Arial" w:cs="Arial"/>
          <w:lang w:val="sr-Cyrl-RS"/>
        </w:rPr>
        <w:t>.години  ,пасивна временска разграничења..</w:t>
      </w:r>
    </w:p>
    <w:p w:rsidR="00732051" w:rsidRPr="00BE5428" w:rsidRDefault="00732051" w:rsidP="00732051">
      <w:pPr>
        <w:spacing w:after="0"/>
        <w:rPr>
          <w:rFonts w:ascii="Arial" w:hAnsi="Arial" w:cs="Arial"/>
          <w:lang w:val="sr-Latn-RS"/>
        </w:rPr>
      </w:pPr>
    </w:p>
    <w:p w:rsidR="00823AF6" w:rsidRPr="00BE5428" w:rsidRDefault="00823AF6" w:rsidP="00BF085C">
      <w:pPr>
        <w:rPr>
          <w:rFonts w:ascii="Arial" w:hAnsi="Arial" w:cs="Arial"/>
          <w:lang w:val="sr-Cyrl-RS"/>
        </w:rPr>
      </w:pPr>
    </w:p>
    <w:p w:rsidR="008E481C" w:rsidRDefault="004F34E8" w:rsidP="008E481C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 xml:space="preserve">3. </w:t>
      </w:r>
      <w:r w:rsidR="00F24675" w:rsidRPr="00BE5428">
        <w:rPr>
          <w:rFonts w:ascii="Arial" w:hAnsi="Arial" w:cs="Arial"/>
          <w:lang w:val="sr-Cyrl-RS"/>
        </w:rPr>
        <w:t>И</w:t>
      </w:r>
      <w:r w:rsidR="008E481C" w:rsidRPr="00BE5428">
        <w:rPr>
          <w:rFonts w:ascii="Arial" w:hAnsi="Arial" w:cs="Arial"/>
          <w:lang w:val="sr-Cyrl-RS"/>
        </w:rPr>
        <w:t>ЗВЕШТАЈ О ТОКОВИМА</w:t>
      </w:r>
      <w:r w:rsidR="00BC30E4">
        <w:rPr>
          <w:rFonts w:ascii="Arial" w:hAnsi="Arial" w:cs="Arial"/>
          <w:lang w:val="sr-Cyrl-RS"/>
        </w:rPr>
        <w:t xml:space="preserve"> </w:t>
      </w:r>
      <w:r w:rsidR="008E481C" w:rsidRPr="00BE5428">
        <w:rPr>
          <w:rFonts w:ascii="Arial" w:hAnsi="Arial" w:cs="Arial"/>
          <w:lang w:val="sr-Cyrl-RS"/>
        </w:rPr>
        <w:t xml:space="preserve"> ГОТОВИНЕ</w:t>
      </w:r>
    </w:p>
    <w:p w:rsidR="000267AC" w:rsidRDefault="005C58FE" w:rsidP="008E481C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 xml:space="preserve">                                                                                                              </w:t>
      </w:r>
      <w:r w:rsidRPr="005C58FE">
        <w:rPr>
          <w:rFonts w:ascii="Arial" w:hAnsi="Arial" w:cs="Arial"/>
          <w:lang w:val="sr-Latn-RS"/>
        </w:rPr>
        <w:t>у 000 динара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5"/>
        <w:gridCol w:w="1155"/>
      </w:tblGrid>
      <w:tr w:rsidR="000267AC" w:rsidRPr="000267AC" w:rsidTr="000267AC">
        <w:tc>
          <w:tcPr>
            <w:tcW w:w="7515" w:type="dxa"/>
          </w:tcPr>
          <w:p w:rsidR="000267AC" w:rsidRPr="000267AC" w:rsidRDefault="000267AC" w:rsidP="000267AC">
            <w:pPr>
              <w:pBdr>
                <w:between w:val="single" w:sz="4" w:space="1" w:color="auto"/>
              </w:pBdr>
              <w:spacing w:after="160" w:line="259" w:lineRule="auto"/>
              <w:jc w:val="both"/>
              <w:rPr>
                <w:rFonts w:ascii="Arial" w:eastAsia="Times New Roman" w:hAnsi="Arial" w:cs="Arial"/>
                <w:lang w:val="sr-Cyrl-CS"/>
              </w:rPr>
            </w:pPr>
            <w:r w:rsidRPr="000267AC">
              <w:rPr>
                <w:rFonts w:ascii="Arial" w:eastAsia="Times New Roman" w:hAnsi="Arial" w:cs="Arial"/>
                <w:lang w:val="sr-Cyrl-CS"/>
              </w:rPr>
              <w:t>Приливи:</w:t>
            </w:r>
          </w:p>
        </w:tc>
        <w:tc>
          <w:tcPr>
            <w:tcW w:w="1155" w:type="dxa"/>
          </w:tcPr>
          <w:p w:rsidR="000267AC" w:rsidRPr="000267AC" w:rsidRDefault="000267AC" w:rsidP="000267AC">
            <w:pPr>
              <w:spacing w:after="160" w:line="259" w:lineRule="auto"/>
              <w:jc w:val="both"/>
              <w:rPr>
                <w:rFonts w:ascii="Arial" w:eastAsia="Times New Roman" w:hAnsi="Arial" w:cs="Arial"/>
                <w:lang w:val="sr-Cyrl-CS"/>
              </w:rPr>
            </w:pPr>
          </w:p>
        </w:tc>
      </w:tr>
      <w:tr w:rsidR="000267AC" w:rsidRPr="000267AC" w:rsidTr="000267AC">
        <w:tc>
          <w:tcPr>
            <w:tcW w:w="7515" w:type="dxa"/>
            <w:vAlign w:val="bottom"/>
          </w:tcPr>
          <w:p w:rsidR="000267AC" w:rsidRPr="000267AC" w:rsidRDefault="000267AC" w:rsidP="000267AC">
            <w:pPr>
              <w:spacing w:after="160" w:line="259" w:lineRule="auto"/>
              <w:jc w:val="both"/>
              <w:rPr>
                <w:rFonts w:ascii="Arial" w:eastAsia="Times New Roman" w:hAnsi="Arial" w:cs="Arial"/>
                <w:lang w:val="sr-Latn-RS"/>
              </w:rPr>
            </w:pPr>
            <w:r w:rsidRPr="000267AC">
              <w:rPr>
                <w:rFonts w:ascii="Arial" w:eastAsia="Times New Roman" w:hAnsi="Arial" w:cs="Arial"/>
                <w:lang w:val="sr-Cyrl-CS"/>
              </w:rPr>
              <w:t xml:space="preserve">- Прилив готовине из пословних активности ............................     </w:t>
            </w:r>
            <w:r w:rsidRPr="000267AC">
              <w:rPr>
                <w:rFonts w:ascii="Arial" w:eastAsia="Times New Roman" w:hAnsi="Arial" w:cs="Arial"/>
                <w:lang w:val="sr-Latn-RS"/>
              </w:rPr>
              <w:t xml:space="preserve"> </w:t>
            </w:r>
            <w:r w:rsidRPr="000267AC">
              <w:rPr>
                <w:rFonts w:ascii="Arial" w:eastAsia="Times New Roman" w:hAnsi="Arial" w:cs="Arial"/>
                <w:lang w:val="sr-Cyrl-CS"/>
              </w:rPr>
              <w:t xml:space="preserve">  </w:t>
            </w:r>
          </w:p>
        </w:tc>
        <w:tc>
          <w:tcPr>
            <w:tcW w:w="1155" w:type="dxa"/>
          </w:tcPr>
          <w:p w:rsidR="000267AC" w:rsidRPr="000267AC" w:rsidRDefault="000267AC" w:rsidP="00D131C8">
            <w:pPr>
              <w:spacing w:after="160" w:line="259" w:lineRule="auto"/>
              <w:jc w:val="right"/>
              <w:rPr>
                <w:rFonts w:ascii="Arial" w:eastAsia="Times New Roman" w:hAnsi="Arial" w:cs="Arial"/>
                <w:lang w:val="sr-Latn-RS"/>
              </w:rPr>
            </w:pPr>
            <w:r w:rsidRPr="007D3498">
              <w:rPr>
                <w:rFonts w:ascii="Arial" w:eastAsia="Times New Roman" w:hAnsi="Arial" w:cs="Arial"/>
                <w:lang w:val="sr-Latn-RS"/>
              </w:rPr>
              <w:t>1</w:t>
            </w:r>
            <w:r w:rsidR="00D131C8">
              <w:rPr>
                <w:rFonts w:ascii="Arial" w:eastAsia="Times New Roman" w:hAnsi="Arial" w:cs="Arial"/>
                <w:lang w:val="sr-Cyrl-RS"/>
              </w:rPr>
              <w:t>46</w:t>
            </w:r>
            <w:r w:rsidR="003E503F">
              <w:rPr>
                <w:rFonts w:ascii="Arial" w:eastAsia="Times New Roman" w:hAnsi="Arial" w:cs="Arial"/>
                <w:lang w:val="sr-Cyrl-RS"/>
              </w:rPr>
              <w:t>.</w:t>
            </w:r>
            <w:r w:rsidR="00D131C8">
              <w:rPr>
                <w:rFonts w:ascii="Arial" w:eastAsia="Times New Roman" w:hAnsi="Arial" w:cs="Arial"/>
                <w:lang w:val="sr-Cyrl-RS"/>
              </w:rPr>
              <w:t>301</w:t>
            </w:r>
          </w:p>
        </w:tc>
      </w:tr>
      <w:tr w:rsidR="000267AC" w:rsidRPr="000267AC" w:rsidTr="000267AC">
        <w:tc>
          <w:tcPr>
            <w:tcW w:w="7515" w:type="dxa"/>
            <w:vAlign w:val="bottom"/>
          </w:tcPr>
          <w:p w:rsidR="000267AC" w:rsidRPr="000267AC" w:rsidRDefault="000267AC" w:rsidP="000267AC">
            <w:pPr>
              <w:spacing w:after="160" w:line="259" w:lineRule="auto"/>
              <w:jc w:val="both"/>
              <w:rPr>
                <w:rFonts w:ascii="Arial" w:eastAsia="Times New Roman" w:hAnsi="Arial" w:cs="Arial"/>
                <w:lang w:val="sr-Latn-RS"/>
              </w:rPr>
            </w:pPr>
            <w:r w:rsidRPr="000267AC">
              <w:rPr>
                <w:rFonts w:ascii="Arial" w:eastAsia="Times New Roman" w:hAnsi="Arial" w:cs="Arial"/>
                <w:lang w:val="sr-Cyrl-CS"/>
              </w:rPr>
              <w:t xml:space="preserve">- Прилив готовине из активности финансирања ......................           </w:t>
            </w:r>
            <w:r w:rsidRPr="000267AC">
              <w:rPr>
                <w:rFonts w:ascii="Arial" w:eastAsia="Times New Roman" w:hAnsi="Arial" w:cs="Arial"/>
                <w:lang w:val="sr-Latn-RS"/>
              </w:rPr>
              <w:t xml:space="preserve"> </w:t>
            </w:r>
            <w:r w:rsidRPr="000267AC">
              <w:rPr>
                <w:rFonts w:ascii="Arial" w:eastAsia="Times New Roman" w:hAnsi="Arial" w:cs="Arial"/>
                <w:lang w:val="sr-Cyrl-CS"/>
              </w:rPr>
              <w:t xml:space="preserve">  </w:t>
            </w:r>
          </w:p>
        </w:tc>
        <w:tc>
          <w:tcPr>
            <w:tcW w:w="1155" w:type="dxa"/>
          </w:tcPr>
          <w:p w:rsidR="000267AC" w:rsidRPr="00D131C8" w:rsidRDefault="00D131C8" w:rsidP="000267AC">
            <w:pPr>
              <w:spacing w:after="160" w:line="259" w:lineRule="auto"/>
              <w:jc w:val="right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0</w:t>
            </w:r>
          </w:p>
        </w:tc>
      </w:tr>
      <w:tr w:rsidR="000267AC" w:rsidRPr="000267AC" w:rsidTr="000267AC">
        <w:tc>
          <w:tcPr>
            <w:tcW w:w="7515" w:type="dxa"/>
            <w:vAlign w:val="bottom"/>
          </w:tcPr>
          <w:p w:rsidR="000267AC" w:rsidRPr="000267AC" w:rsidRDefault="000267AC" w:rsidP="000267AC">
            <w:pPr>
              <w:tabs>
                <w:tab w:val="left" w:pos="6765"/>
              </w:tabs>
              <w:spacing w:after="160" w:line="259" w:lineRule="auto"/>
              <w:jc w:val="both"/>
              <w:rPr>
                <w:rFonts w:ascii="Arial" w:eastAsia="Times New Roman" w:hAnsi="Arial" w:cs="Arial"/>
                <w:lang w:val="sr-Latn-RS"/>
              </w:rPr>
            </w:pPr>
            <w:r w:rsidRPr="000267AC">
              <w:rPr>
                <w:rFonts w:ascii="Arial" w:eastAsia="Times New Roman" w:hAnsi="Arial" w:cs="Arial"/>
                <w:lang w:val="sr-Cyrl-CS"/>
              </w:rPr>
              <w:t>-Прилив готовине из активности инвестирања</w:t>
            </w:r>
            <w:r w:rsidRPr="000267AC">
              <w:rPr>
                <w:rFonts w:ascii="Arial" w:eastAsia="Times New Roman" w:hAnsi="Arial" w:cs="Arial"/>
                <w:lang w:val="sr-Latn-RS"/>
              </w:rPr>
              <w:t>...............................</w:t>
            </w:r>
            <w:r w:rsidRPr="000267AC">
              <w:rPr>
                <w:rFonts w:ascii="Arial" w:eastAsia="Times New Roman" w:hAnsi="Arial" w:cs="Arial"/>
                <w:lang w:val="sr-Cyrl-RS"/>
              </w:rPr>
              <w:t xml:space="preserve">         </w:t>
            </w:r>
          </w:p>
        </w:tc>
        <w:tc>
          <w:tcPr>
            <w:tcW w:w="1155" w:type="dxa"/>
          </w:tcPr>
          <w:p w:rsidR="000267AC" w:rsidRPr="000267AC" w:rsidRDefault="00D131C8" w:rsidP="00D131C8">
            <w:pPr>
              <w:tabs>
                <w:tab w:val="left" w:pos="6765"/>
              </w:tabs>
              <w:spacing w:after="160" w:line="259" w:lineRule="auto"/>
              <w:jc w:val="right"/>
              <w:rPr>
                <w:rFonts w:ascii="Arial" w:eastAsia="Times New Roman" w:hAnsi="Arial" w:cs="Arial"/>
                <w:lang w:val="sr-Latn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1.094</w:t>
            </w:r>
          </w:p>
        </w:tc>
      </w:tr>
      <w:tr w:rsidR="000267AC" w:rsidRPr="000267AC" w:rsidTr="000267AC">
        <w:tc>
          <w:tcPr>
            <w:tcW w:w="7515" w:type="dxa"/>
            <w:vAlign w:val="bottom"/>
          </w:tcPr>
          <w:p w:rsidR="000267AC" w:rsidRPr="000267AC" w:rsidRDefault="000267AC" w:rsidP="000267AC">
            <w:pPr>
              <w:spacing w:after="160" w:line="259" w:lineRule="auto"/>
              <w:jc w:val="both"/>
              <w:rPr>
                <w:rFonts w:ascii="Arial" w:eastAsia="Times New Roman" w:hAnsi="Arial" w:cs="Arial"/>
                <w:lang w:val="sr-Latn-RS"/>
              </w:rPr>
            </w:pPr>
            <w:r w:rsidRPr="000267AC">
              <w:rPr>
                <w:rFonts w:ascii="Arial" w:eastAsia="Times New Roman" w:hAnsi="Arial" w:cs="Arial"/>
                <w:lang w:val="sr-Cyrl-CS"/>
              </w:rPr>
              <w:t xml:space="preserve">СВЕГА ПРИЛИВИ: ............................................................................ </w:t>
            </w:r>
          </w:p>
        </w:tc>
        <w:tc>
          <w:tcPr>
            <w:tcW w:w="1155" w:type="dxa"/>
          </w:tcPr>
          <w:p w:rsidR="000267AC" w:rsidRPr="000267AC" w:rsidRDefault="000267AC" w:rsidP="00D131C8">
            <w:pPr>
              <w:spacing w:after="160" w:line="259" w:lineRule="auto"/>
              <w:jc w:val="right"/>
              <w:rPr>
                <w:rFonts w:ascii="Arial" w:eastAsia="Times New Roman" w:hAnsi="Arial" w:cs="Arial"/>
                <w:lang w:val="sr-Latn-RS"/>
              </w:rPr>
            </w:pPr>
            <w:r>
              <w:rPr>
                <w:rFonts w:ascii="Arial" w:eastAsia="Times New Roman" w:hAnsi="Arial" w:cs="Arial"/>
                <w:lang w:val="sr-Latn-RS"/>
              </w:rPr>
              <w:t>1</w:t>
            </w:r>
            <w:r w:rsidR="00D131C8">
              <w:rPr>
                <w:rFonts w:ascii="Arial" w:eastAsia="Times New Roman" w:hAnsi="Arial" w:cs="Arial"/>
                <w:lang w:val="sr-Cyrl-RS"/>
              </w:rPr>
              <w:t>47</w:t>
            </w:r>
            <w:r w:rsidR="003E503F">
              <w:rPr>
                <w:rFonts w:ascii="Arial" w:eastAsia="Times New Roman" w:hAnsi="Arial" w:cs="Arial"/>
                <w:lang w:val="sr-Cyrl-RS"/>
              </w:rPr>
              <w:t>.</w:t>
            </w:r>
            <w:r w:rsidR="00D131C8">
              <w:rPr>
                <w:rFonts w:ascii="Arial" w:eastAsia="Times New Roman" w:hAnsi="Arial" w:cs="Arial"/>
                <w:lang w:val="sr-Cyrl-RS"/>
              </w:rPr>
              <w:t>395</w:t>
            </w:r>
          </w:p>
        </w:tc>
      </w:tr>
      <w:tr w:rsidR="000267AC" w:rsidRPr="000267AC" w:rsidTr="000267AC">
        <w:tc>
          <w:tcPr>
            <w:tcW w:w="7515" w:type="dxa"/>
            <w:vAlign w:val="bottom"/>
          </w:tcPr>
          <w:p w:rsidR="000267AC" w:rsidRPr="000267AC" w:rsidRDefault="000267AC" w:rsidP="000267AC">
            <w:pPr>
              <w:spacing w:after="160" w:line="259" w:lineRule="auto"/>
              <w:jc w:val="both"/>
              <w:rPr>
                <w:rFonts w:ascii="Arial" w:eastAsia="Times New Roman" w:hAnsi="Arial" w:cs="Arial"/>
                <w:lang w:val="sr-Cyrl-CS"/>
              </w:rPr>
            </w:pPr>
            <w:r w:rsidRPr="000267AC">
              <w:rPr>
                <w:rFonts w:ascii="Arial" w:eastAsia="Times New Roman" w:hAnsi="Arial" w:cs="Arial"/>
                <w:lang w:val="sr-Cyrl-CS"/>
              </w:rPr>
              <w:t>Одливи:</w:t>
            </w:r>
          </w:p>
        </w:tc>
        <w:tc>
          <w:tcPr>
            <w:tcW w:w="1155" w:type="dxa"/>
          </w:tcPr>
          <w:p w:rsidR="000267AC" w:rsidRPr="000267AC" w:rsidRDefault="000267AC" w:rsidP="000267AC">
            <w:pPr>
              <w:spacing w:after="160" w:line="259" w:lineRule="auto"/>
              <w:jc w:val="right"/>
              <w:rPr>
                <w:rFonts w:ascii="Arial" w:eastAsia="Times New Roman" w:hAnsi="Arial" w:cs="Arial"/>
                <w:lang w:val="sr-Cyrl-CS"/>
              </w:rPr>
            </w:pPr>
          </w:p>
        </w:tc>
      </w:tr>
      <w:tr w:rsidR="000267AC" w:rsidRPr="000267AC" w:rsidTr="000267AC">
        <w:tc>
          <w:tcPr>
            <w:tcW w:w="7515" w:type="dxa"/>
            <w:vAlign w:val="bottom"/>
          </w:tcPr>
          <w:p w:rsidR="000267AC" w:rsidRPr="000267AC" w:rsidRDefault="000267AC" w:rsidP="000267AC">
            <w:pPr>
              <w:spacing w:after="160" w:line="259" w:lineRule="auto"/>
              <w:jc w:val="both"/>
              <w:rPr>
                <w:rFonts w:ascii="Arial" w:eastAsia="Times New Roman" w:hAnsi="Arial" w:cs="Arial"/>
                <w:lang w:val="sr-Latn-RS"/>
              </w:rPr>
            </w:pPr>
            <w:r w:rsidRPr="000267AC">
              <w:rPr>
                <w:rFonts w:ascii="Arial" w:eastAsia="Times New Roman" w:hAnsi="Arial" w:cs="Arial"/>
                <w:lang w:val="sr-Cyrl-CS"/>
              </w:rPr>
              <w:t xml:space="preserve">- Одлив готовине из пословних активности ............................          </w:t>
            </w:r>
          </w:p>
        </w:tc>
        <w:tc>
          <w:tcPr>
            <w:tcW w:w="1155" w:type="dxa"/>
          </w:tcPr>
          <w:p w:rsidR="000267AC" w:rsidRPr="000267AC" w:rsidRDefault="000267AC" w:rsidP="00D131C8">
            <w:pPr>
              <w:spacing w:after="160" w:line="259" w:lineRule="auto"/>
              <w:jc w:val="right"/>
              <w:rPr>
                <w:rFonts w:ascii="Arial" w:eastAsia="Times New Roman" w:hAnsi="Arial" w:cs="Arial"/>
                <w:lang w:val="sr-Latn-RS"/>
              </w:rPr>
            </w:pPr>
            <w:r>
              <w:rPr>
                <w:rFonts w:ascii="Arial" w:eastAsia="Times New Roman" w:hAnsi="Arial" w:cs="Arial"/>
                <w:lang w:val="sr-Latn-RS"/>
              </w:rPr>
              <w:t>1</w:t>
            </w:r>
            <w:r w:rsidR="00D131C8">
              <w:rPr>
                <w:rFonts w:ascii="Arial" w:eastAsia="Times New Roman" w:hAnsi="Arial" w:cs="Arial"/>
                <w:lang w:val="sr-Cyrl-RS"/>
              </w:rPr>
              <w:t>52</w:t>
            </w:r>
            <w:r w:rsidR="003E503F">
              <w:rPr>
                <w:rFonts w:ascii="Arial" w:eastAsia="Times New Roman" w:hAnsi="Arial" w:cs="Arial"/>
                <w:lang w:val="sr-Cyrl-RS"/>
              </w:rPr>
              <w:t>.</w:t>
            </w:r>
            <w:r w:rsidR="00D131C8">
              <w:rPr>
                <w:rFonts w:ascii="Arial" w:eastAsia="Times New Roman" w:hAnsi="Arial" w:cs="Arial"/>
                <w:lang w:val="sr-Cyrl-RS"/>
              </w:rPr>
              <w:t>473</w:t>
            </w:r>
          </w:p>
        </w:tc>
      </w:tr>
      <w:tr w:rsidR="000267AC" w:rsidRPr="000267AC" w:rsidTr="000267AC">
        <w:tc>
          <w:tcPr>
            <w:tcW w:w="7515" w:type="dxa"/>
            <w:vAlign w:val="bottom"/>
          </w:tcPr>
          <w:p w:rsidR="000267AC" w:rsidRPr="000267AC" w:rsidRDefault="000267AC" w:rsidP="000267AC">
            <w:pPr>
              <w:tabs>
                <w:tab w:val="left" w:pos="5820"/>
                <w:tab w:val="left" w:pos="6540"/>
              </w:tabs>
              <w:spacing w:after="160" w:line="259" w:lineRule="auto"/>
              <w:jc w:val="both"/>
              <w:rPr>
                <w:rFonts w:ascii="Arial" w:eastAsia="Times New Roman" w:hAnsi="Arial" w:cs="Arial"/>
                <w:lang w:val="sr-Latn-RS"/>
              </w:rPr>
            </w:pPr>
            <w:r w:rsidRPr="000267AC">
              <w:rPr>
                <w:rFonts w:ascii="Arial" w:eastAsia="Times New Roman" w:hAnsi="Arial" w:cs="Arial"/>
                <w:lang w:val="sr-Cyrl-CS"/>
              </w:rPr>
              <w:t>-Одлив готовине из активности финансирања</w:t>
            </w:r>
            <w:r w:rsidRPr="000267AC">
              <w:rPr>
                <w:rFonts w:ascii="Arial" w:eastAsia="Times New Roman" w:hAnsi="Arial" w:cs="Arial"/>
                <w:lang w:val="sr-Cyrl-CS"/>
              </w:rPr>
              <w:tab/>
              <w:t xml:space="preserve">          </w:t>
            </w:r>
          </w:p>
        </w:tc>
        <w:tc>
          <w:tcPr>
            <w:tcW w:w="1155" w:type="dxa"/>
          </w:tcPr>
          <w:p w:rsidR="000267AC" w:rsidRPr="000267AC" w:rsidRDefault="00D131C8" w:rsidP="00D131C8">
            <w:pPr>
              <w:tabs>
                <w:tab w:val="left" w:pos="5820"/>
                <w:tab w:val="left" w:pos="6540"/>
              </w:tabs>
              <w:spacing w:after="160" w:line="259" w:lineRule="auto"/>
              <w:jc w:val="right"/>
              <w:rPr>
                <w:rFonts w:ascii="Arial" w:eastAsia="Times New Roman" w:hAnsi="Arial" w:cs="Arial"/>
                <w:lang w:val="sr-Latn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11</w:t>
            </w:r>
            <w:r w:rsidR="003E503F">
              <w:rPr>
                <w:rFonts w:ascii="Arial" w:eastAsia="Times New Roman" w:hAnsi="Arial" w:cs="Arial"/>
                <w:lang w:val="sr-Cyrl-RS"/>
              </w:rPr>
              <w:t>.</w:t>
            </w:r>
            <w:r>
              <w:rPr>
                <w:rFonts w:ascii="Arial" w:eastAsia="Times New Roman" w:hAnsi="Arial" w:cs="Arial"/>
                <w:lang w:val="sr-Cyrl-RS"/>
              </w:rPr>
              <w:t>852</w:t>
            </w:r>
          </w:p>
        </w:tc>
      </w:tr>
      <w:tr w:rsidR="000267AC" w:rsidRPr="000267AC" w:rsidTr="000267AC">
        <w:tc>
          <w:tcPr>
            <w:tcW w:w="7515" w:type="dxa"/>
            <w:vAlign w:val="bottom"/>
          </w:tcPr>
          <w:p w:rsidR="000267AC" w:rsidRPr="000267AC" w:rsidRDefault="000267AC" w:rsidP="000267AC">
            <w:pPr>
              <w:spacing w:after="160" w:line="259" w:lineRule="auto"/>
              <w:jc w:val="both"/>
              <w:rPr>
                <w:rFonts w:ascii="Arial" w:eastAsia="Times New Roman" w:hAnsi="Arial" w:cs="Arial"/>
                <w:lang w:val="sr-Latn-RS"/>
              </w:rPr>
            </w:pPr>
            <w:r w:rsidRPr="000267AC">
              <w:rPr>
                <w:rFonts w:ascii="Arial" w:eastAsia="Times New Roman" w:hAnsi="Arial" w:cs="Arial"/>
                <w:lang w:val="sr-Cyrl-CS"/>
              </w:rPr>
              <w:t xml:space="preserve">- Одлив  готовине из активности инвестирања .......................           </w:t>
            </w:r>
          </w:p>
        </w:tc>
        <w:tc>
          <w:tcPr>
            <w:tcW w:w="1155" w:type="dxa"/>
          </w:tcPr>
          <w:p w:rsidR="000267AC" w:rsidRPr="000267AC" w:rsidRDefault="00D131C8" w:rsidP="00D131C8">
            <w:pPr>
              <w:spacing w:after="160" w:line="259" w:lineRule="auto"/>
              <w:jc w:val="right"/>
              <w:rPr>
                <w:rFonts w:ascii="Arial" w:eastAsia="Times New Roman" w:hAnsi="Arial" w:cs="Arial"/>
                <w:lang w:val="sr-Latn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18</w:t>
            </w:r>
            <w:r w:rsidR="003E503F">
              <w:rPr>
                <w:rFonts w:ascii="Arial" w:eastAsia="Times New Roman" w:hAnsi="Arial" w:cs="Arial"/>
                <w:lang w:val="sr-Cyrl-RS"/>
              </w:rPr>
              <w:t>.</w:t>
            </w:r>
            <w:r>
              <w:rPr>
                <w:rFonts w:ascii="Arial" w:eastAsia="Times New Roman" w:hAnsi="Arial" w:cs="Arial"/>
                <w:lang w:val="sr-Cyrl-RS"/>
              </w:rPr>
              <w:t>602</w:t>
            </w:r>
          </w:p>
        </w:tc>
      </w:tr>
      <w:tr w:rsidR="000267AC" w:rsidRPr="000267AC" w:rsidTr="000267AC">
        <w:trPr>
          <w:trHeight w:val="416"/>
        </w:trPr>
        <w:tc>
          <w:tcPr>
            <w:tcW w:w="7515" w:type="dxa"/>
            <w:vAlign w:val="bottom"/>
          </w:tcPr>
          <w:p w:rsidR="000267AC" w:rsidRPr="000267AC" w:rsidRDefault="000267AC" w:rsidP="000267AC">
            <w:pPr>
              <w:spacing w:after="160" w:line="259" w:lineRule="auto"/>
              <w:jc w:val="both"/>
              <w:rPr>
                <w:rFonts w:ascii="Arial" w:hAnsi="Arial" w:cs="Arial"/>
                <w:lang w:val="sr-Latn-RS"/>
              </w:rPr>
            </w:pPr>
            <w:r w:rsidRPr="000267AC">
              <w:rPr>
                <w:rFonts w:ascii="Arial" w:hAnsi="Arial" w:cs="Arial"/>
                <w:lang w:val="sr-Cyrl-CS"/>
              </w:rPr>
              <w:t xml:space="preserve">СВЕГА ОДЛИВИ: ............................................................................  </w:t>
            </w:r>
          </w:p>
        </w:tc>
        <w:tc>
          <w:tcPr>
            <w:tcW w:w="1155" w:type="dxa"/>
          </w:tcPr>
          <w:p w:rsidR="000267AC" w:rsidRPr="000267AC" w:rsidRDefault="00D131C8" w:rsidP="00D131C8">
            <w:pPr>
              <w:spacing w:after="160" w:line="259" w:lineRule="auto"/>
              <w:jc w:val="right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Cyrl-RS"/>
              </w:rPr>
              <w:t>182</w:t>
            </w:r>
            <w:r w:rsidR="003E503F"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  <w:lang w:val="sr-Cyrl-RS"/>
              </w:rPr>
              <w:t>927</w:t>
            </w:r>
          </w:p>
        </w:tc>
      </w:tr>
      <w:tr w:rsidR="000267AC" w:rsidRPr="000267AC" w:rsidTr="000267AC">
        <w:tc>
          <w:tcPr>
            <w:tcW w:w="7515" w:type="dxa"/>
            <w:vAlign w:val="bottom"/>
          </w:tcPr>
          <w:p w:rsidR="000267AC" w:rsidRPr="000267AC" w:rsidRDefault="000267AC" w:rsidP="000267AC">
            <w:pPr>
              <w:spacing w:after="160" w:line="259" w:lineRule="auto"/>
              <w:jc w:val="both"/>
              <w:rPr>
                <w:rFonts w:ascii="Arial" w:hAnsi="Arial" w:cs="Arial"/>
                <w:lang w:val="sr-Latn-RS"/>
              </w:rPr>
            </w:pPr>
            <w:r w:rsidRPr="000267AC">
              <w:rPr>
                <w:rFonts w:ascii="Arial" w:hAnsi="Arial" w:cs="Arial"/>
                <w:lang w:val="sr-Cyrl-CS"/>
              </w:rPr>
              <w:t xml:space="preserve">Готовина на почетку обрачунског периода : ............................      </w:t>
            </w:r>
          </w:p>
        </w:tc>
        <w:tc>
          <w:tcPr>
            <w:tcW w:w="1155" w:type="dxa"/>
          </w:tcPr>
          <w:p w:rsidR="000267AC" w:rsidRPr="000267AC" w:rsidRDefault="00D131C8" w:rsidP="00D131C8">
            <w:pPr>
              <w:spacing w:after="160" w:line="259" w:lineRule="auto"/>
              <w:jc w:val="right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Cyrl-RS"/>
              </w:rPr>
              <w:t>53</w:t>
            </w:r>
            <w:r w:rsidR="003E503F"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  <w:lang w:val="sr-Cyrl-RS"/>
              </w:rPr>
              <w:t>619</w:t>
            </w:r>
          </w:p>
        </w:tc>
      </w:tr>
      <w:tr w:rsidR="000267AC" w:rsidRPr="000267AC" w:rsidTr="000267AC">
        <w:tc>
          <w:tcPr>
            <w:tcW w:w="7515" w:type="dxa"/>
            <w:vAlign w:val="bottom"/>
          </w:tcPr>
          <w:p w:rsidR="000267AC" w:rsidRPr="000267AC" w:rsidRDefault="000267AC" w:rsidP="000267AC">
            <w:pPr>
              <w:spacing w:after="160" w:line="259" w:lineRule="auto"/>
              <w:jc w:val="both"/>
              <w:rPr>
                <w:rFonts w:ascii="Arial" w:hAnsi="Arial" w:cs="Arial"/>
                <w:lang w:val="sr-Latn-RS"/>
              </w:rPr>
            </w:pPr>
            <w:r w:rsidRPr="000267AC">
              <w:rPr>
                <w:rFonts w:ascii="Arial" w:hAnsi="Arial" w:cs="Arial"/>
                <w:lang w:val="sr-Cyrl-CS"/>
              </w:rPr>
              <w:t xml:space="preserve">Готовина на крају обрачунског периода: ..................................     </w:t>
            </w:r>
          </w:p>
        </w:tc>
        <w:tc>
          <w:tcPr>
            <w:tcW w:w="1155" w:type="dxa"/>
          </w:tcPr>
          <w:p w:rsidR="000267AC" w:rsidRPr="000267AC" w:rsidRDefault="00D131C8" w:rsidP="00D131C8">
            <w:pPr>
              <w:spacing w:after="160" w:line="259" w:lineRule="auto"/>
              <w:jc w:val="right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Cyrl-RS"/>
              </w:rPr>
              <w:t>18.087</w:t>
            </w:r>
          </w:p>
        </w:tc>
      </w:tr>
    </w:tbl>
    <w:p w:rsidR="000267AC" w:rsidRDefault="000267AC" w:rsidP="008E481C">
      <w:pPr>
        <w:rPr>
          <w:rFonts w:ascii="Arial" w:hAnsi="Arial" w:cs="Arial"/>
          <w:lang w:val="sr-Latn-RS"/>
        </w:rPr>
      </w:pPr>
    </w:p>
    <w:p w:rsidR="008E481C" w:rsidRPr="00BE5428" w:rsidRDefault="008E481C" w:rsidP="008E481C">
      <w:pPr>
        <w:rPr>
          <w:rFonts w:ascii="Arial" w:hAnsi="Arial" w:cs="Arial"/>
          <w:lang w:val="sr-Cyrl-RS"/>
        </w:rPr>
      </w:pPr>
      <w:r w:rsidRPr="00BE5428">
        <w:rPr>
          <w:rFonts w:ascii="Arial" w:hAnsi="Arial" w:cs="Arial"/>
          <w:lang w:val="sr-Cyrl-RS"/>
        </w:rPr>
        <w:t>4. ТРОШКОВИ ЗАПОСЛЕНИХ</w:t>
      </w:r>
    </w:p>
    <w:p w:rsidR="00823AF6" w:rsidRDefault="00823AF6" w:rsidP="0028574E">
      <w:pPr>
        <w:jc w:val="both"/>
        <w:rPr>
          <w:rFonts w:ascii="Arial" w:hAnsi="Arial" w:cs="Arial"/>
          <w:lang w:val="sr-Cyrl-RS"/>
        </w:rPr>
      </w:pPr>
      <w:r w:rsidRPr="00BE5428">
        <w:rPr>
          <w:rFonts w:ascii="Arial" w:hAnsi="Arial" w:cs="Arial"/>
          <w:lang w:val="sr-Cyrl-RS"/>
        </w:rPr>
        <w:t xml:space="preserve">       </w:t>
      </w:r>
      <w:r w:rsidR="00732051" w:rsidRPr="00BE5428">
        <w:rPr>
          <w:rFonts w:ascii="Arial" w:hAnsi="Arial" w:cs="Arial"/>
          <w:lang w:val="sr-Cyrl-RS"/>
        </w:rPr>
        <w:t>Трошкови зарада ,накнада зарада и остали лични расходи ( образац 2</w:t>
      </w:r>
      <w:r w:rsidR="00732051" w:rsidRPr="00BE5428">
        <w:rPr>
          <w:rFonts w:ascii="Arial" w:hAnsi="Arial" w:cs="Arial"/>
          <w:iCs/>
          <w:lang w:val="sr-Cyrl-RS"/>
        </w:rPr>
        <w:t xml:space="preserve"> табеларних приказа у прилогу</w:t>
      </w:r>
      <w:r w:rsidR="00732051" w:rsidRPr="00BE5428">
        <w:rPr>
          <w:rFonts w:ascii="Arial" w:hAnsi="Arial" w:cs="Arial"/>
          <w:lang w:val="sr-Cyrl-RS"/>
        </w:rPr>
        <w:t xml:space="preserve"> ) у </w:t>
      </w:r>
      <w:r w:rsidRPr="00BE5428">
        <w:rPr>
          <w:rFonts w:ascii="Arial" w:hAnsi="Arial" w:cs="Arial"/>
          <w:lang w:val="sr-Cyrl-RS"/>
        </w:rPr>
        <w:t xml:space="preserve">првом тромесечју </w:t>
      </w:r>
      <w:r w:rsidR="00732051" w:rsidRPr="00BE5428">
        <w:rPr>
          <w:rFonts w:ascii="Arial" w:hAnsi="Arial" w:cs="Arial"/>
          <w:lang w:val="sr-Cyrl-RS"/>
        </w:rPr>
        <w:t>202</w:t>
      </w:r>
      <w:r w:rsidR="00434872">
        <w:rPr>
          <w:rFonts w:ascii="Arial" w:hAnsi="Arial" w:cs="Arial"/>
          <w:lang w:val="sr-Cyrl-RS"/>
        </w:rPr>
        <w:t>5</w:t>
      </w:r>
      <w:r w:rsidR="00732051" w:rsidRPr="00BE5428">
        <w:rPr>
          <w:rFonts w:ascii="Arial" w:hAnsi="Arial" w:cs="Arial"/>
          <w:lang w:val="sr-Cyrl-RS"/>
        </w:rPr>
        <w:t xml:space="preserve">. години </w:t>
      </w:r>
      <w:r w:rsidR="00732051" w:rsidRPr="00BE5428">
        <w:rPr>
          <w:rFonts w:ascii="Arial" w:hAnsi="Arial" w:cs="Arial"/>
          <w:lang w:val="sr-Latn-RS"/>
        </w:rPr>
        <w:t xml:space="preserve"> </w:t>
      </w:r>
      <w:r w:rsidR="00732051" w:rsidRPr="00BE5428">
        <w:rPr>
          <w:rFonts w:ascii="Arial" w:hAnsi="Arial" w:cs="Arial"/>
          <w:lang w:val="sr-Cyrl-RS"/>
        </w:rPr>
        <w:t xml:space="preserve">износе </w:t>
      </w:r>
      <w:r w:rsidR="0028574E">
        <w:rPr>
          <w:rFonts w:ascii="Arial" w:hAnsi="Arial" w:cs="Arial"/>
          <w:lang w:val="sr-Cyrl-RS"/>
        </w:rPr>
        <w:t>100.021.019</w:t>
      </w:r>
      <w:r w:rsidR="00732051" w:rsidRPr="00BE5428">
        <w:rPr>
          <w:rFonts w:ascii="Arial" w:hAnsi="Arial" w:cs="Arial"/>
          <w:lang w:val="sr-Latn-RS"/>
        </w:rPr>
        <w:t xml:space="preserve"> </w:t>
      </w:r>
      <w:r w:rsidR="00732051" w:rsidRPr="00BE5428">
        <w:rPr>
          <w:rFonts w:ascii="Arial" w:hAnsi="Arial" w:cs="Arial"/>
          <w:lang w:val="sr-Cyrl-RS"/>
        </w:rPr>
        <w:t xml:space="preserve">динара.Од тога за бруто зараде са доприносима послодавца издвојено је </w:t>
      </w:r>
      <w:r w:rsidR="003C63C9">
        <w:rPr>
          <w:rFonts w:ascii="Arial" w:hAnsi="Arial" w:cs="Arial"/>
          <w:lang w:val="sr-Cyrl-RS"/>
        </w:rPr>
        <w:t>93</w:t>
      </w:r>
      <w:r w:rsidR="005B6155">
        <w:rPr>
          <w:rFonts w:ascii="Arial" w:hAnsi="Arial" w:cs="Arial"/>
          <w:lang w:val="sr-Cyrl-RS"/>
        </w:rPr>
        <w:t>.</w:t>
      </w:r>
      <w:r w:rsidR="003C63C9">
        <w:rPr>
          <w:rFonts w:ascii="Arial" w:hAnsi="Arial" w:cs="Arial"/>
          <w:lang w:val="sr-Cyrl-RS"/>
        </w:rPr>
        <w:t>086</w:t>
      </w:r>
      <w:r w:rsidR="005B6155">
        <w:rPr>
          <w:rFonts w:ascii="Arial" w:hAnsi="Arial" w:cs="Arial"/>
          <w:lang w:val="sr-Cyrl-RS"/>
        </w:rPr>
        <w:t>.</w:t>
      </w:r>
      <w:r w:rsidR="003C63C9">
        <w:rPr>
          <w:rFonts w:ascii="Arial" w:hAnsi="Arial" w:cs="Arial"/>
          <w:lang w:val="sr-Cyrl-RS"/>
        </w:rPr>
        <w:t>684</w:t>
      </w:r>
      <w:r w:rsidR="00732051" w:rsidRPr="00BE5428">
        <w:rPr>
          <w:rFonts w:ascii="Arial" w:hAnsi="Arial" w:cs="Arial"/>
          <w:lang w:val="sr-Cyrl-RS"/>
        </w:rPr>
        <w:t xml:space="preserve"> динара.Путни трошкови запослених износе </w:t>
      </w:r>
      <w:r w:rsidR="005B6155">
        <w:rPr>
          <w:rFonts w:ascii="Arial" w:hAnsi="Arial" w:cs="Arial"/>
          <w:lang w:val="sr-Cyrl-RS"/>
        </w:rPr>
        <w:t>3.8</w:t>
      </w:r>
      <w:r w:rsidR="00172D48">
        <w:rPr>
          <w:rFonts w:ascii="Arial" w:hAnsi="Arial" w:cs="Arial"/>
          <w:lang w:val="sr-Cyrl-RS"/>
        </w:rPr>
        <w:t>10</w:t>
      </w:r>
      <w:r w:rsidR="005B6155">
        <w:rPr>
          <w:rFonts w:ascii="Arial" w:hAnsi="Arial" w:cs="Arial"/>
          <w:lang w:val="sr-Cyrl-RS"/>
        </w:rPr>
        <w:t>.3</w:t>
      </w:r>
      <w:r w:rsidR="00172D48">
        <w:rPr>
          <w:rFonts w:ascii="Arial" w:hAnsi="Arial" w:cs="Arial"/>
          <w:lang w:val="sr-Cyrl-RS"/>
        </w:rPr>
        <w:t>36</w:t>
      </w:r>
      <w:r w:rsidR="00732051" w:rsidRPr="00BE5428">
        <w:rPr>
          <w:rFonts w:ascii="Arial" w:hAnsi="Arial" w:cs="Arial"/>
          <w:lang w:val="sr-Cyrl-RS"/>
        </w:rPr>
        <w:t xml:space="preserve"> динара, </w:t>
      </w:r>
      <w:r w:rsidR="005B6155">
        <w:rPr>
          <w:rFonts w:ascii="Arial" w:hAnsi="Arial" w:cs="Arial"/>
          <w:lang w:val="sr-Cyrl-RS"/>
        </w:rPr>
        <w:t xml:space="preserve">трошкови отпремнине </w:t>
      </w:r>
      <w:r w:rsidR="00172D48">
        <w:rPr>
          <w:rFonts w:ascii="Arial" w:hAnsi="Arial" w:cs="Arial"/>
          <w:lang w:val="sr-Cyrl-RS"/>
        </w:rPr>
        <w:t>1</w:t>
      </w:r>
      <w:r w:rsidR="005B6155">
        <w:rPr>
          <w:rFonts w:ascii="Arial" w:hAnsi="Arial" w:cs="Arial"/>
          <w:lang w:val="sr-Cyrl-RS"/>
        </w:rPr>
        <w:t>.</w:t>
      </w:r>
      <w:r w:rsidR="00172D48">
        <w:rPr>
          <w:rFonts w:ascii="Arial" w:hAnsi="Arial" w:cs="Arial"/>
          <w:lang w:val="sr-Cyrl-RS"/>
        </w:rPr>
        <w:t>922</w:t>
      </w:r>
      <w:r w:rsidR="005B6155">
        <w:rPr>
          <w:rFonts w:ascii="Arial" w:hAnsi="Arial" w:cs="Arial"/>
          <w:lang w:val="sr-Cyrl-RS"/>
        </w:rPr>
        <w:t>.</w:t>
      </w:r>
      <w:r w:rsidR="00172D48">
        <w:rPr>
          <w:rFonts w:ascii="Arial" w:hAnsi="Arial" w:cs="Arial"/>
          <w:lang w:val="sr-Cyrl-RS"/>
        </w:rPr>
        <w:t>910</w:t>
      </w:r>
      <w:r w:rsidR="005B6155">
        <w:rPr>
          <w:rFonts w:ascii="Arial" w:hAnsi="Arial" w:cs="Arial"/>
          <w:lang w:val="sr-Cyrl-RS"/>
        </w:rPr>
        <w:t xml:space="preserve"> динара,</w:t>
      </w:r>
      <w:r w:rsidR="008B3398">
        <w:rPr>
          <w:rFonts w:ascii="Arial" w:hAnsi="Arial" w:cs="Arial"/>
          <w:lang w:val="sr-Cyrl-RS"/>
        </w:rPr>
        <w:t xml:space="preserve">солидарна помоћ </w:t>
      </w:r>
      <w:r w:rsidR="00172D48">
        <w:rPr>
          <w:rFonts w:ascii="Arial" w:hAnsi="Arial" w:cs="Arial"/>
          <w:lang w:val="sr-Cyrl-RS"/>
        </w:rPr>
        <w:t>480</w:t>
      </w:r>
      <w:r w:rsidR="005B6155">
        <w:rPr>
          <w:rFonts w:ascii="Arial" w:hAnsi="Arial" w:cs="Arial"/>
          <w:lang w:val="sr-Cyrl-RS"/>
        </w:rPr>
        <w:t>.</w:t>
      </w:r>
      <w:r w:rsidR="00172D48">
        <w:rPr>
          <w:rFonts w:ascii="Arial" w:hAnsi="Arial" w:cs="Arial"/>
          <w:lang w:val="sr-Cyrl-RS"/>
        </w:rPr>
        <w:t xml:space="preserve">875 </w:t>
      </w:r>
      <w:r w:rsidR="008B3398">
        <w:rPr>
          <w:rFonts w:ascii="Arial" w:hAnsi="Arial" w:cs="Arial"/>
          <w:lang w:val="sr-Cyrl-RS"/>
        </w:rPr>
        <w:t>динара...</w:t>
      </w:r>
      <w:r w:rsidRPr="00BE5428">
        <w:rPr>
          <w:rFonts w:ascii="Arial" w:hAnsi="Arial" w:cs="Arial"/>
          <w:lang w:val="sr-Cyrl-RS"/>
        </w:rPr>
        <w:t xml:space="preserve">у односу на план ови трошкови су реализовани са </w:t>
      </w:r>
      <w:r w:rsidR="005B6155">
        <w:rPr>
          <w:rFonts w:ascii="Arial" w:hAnsi="Arial" w:cs="Arial"/>
          <w:lang w:val="sr-Cyrl-RS"/>
        </w:rPr>
        <w:t>8</w:t>
      </w:r>
      <w:r w:rsidR="00172D48">
        <w:rPr>
          <w:rFonts w:ascii="Arial" w:hAnsi="Arial" w:cs="Arial"/>
          <w:lang w:val="sr-Cyrl-RS"/>
        </w:rPr>
        <w:t>5,79</w:t>
      </w:r>
      <w:r w:rsidRPr="00BE5428">
        <w:rPr>
          <w:rFonts w:ascii="Arial" w:hAnsi="Arial" w:cs="Arial"/>
          <w:lang w:val="sr-Cyrl-RS"/>
        </w:rPr>
        <w:t>%.</w:t>
      </w:r>
    </w:p>
    <w:p w:rsidR="009406BE" w:rsidRPr="00BE5428" w:rsidRDefault="009406BE" w:rsidP="0028574E">
      <w:pPr>
        <w:jc w:val="both"/>
        <w:rPr>
          <w:rFonts w:ascii="Arial" w:hAnsi="Arial" w:cs="Arial"/>
          <w:lang w:val="sr-Cyrl-RS"/>
        </w:rPr>
      </w:pPr>
    </w:p>
    <w:p w:rsidR="008E481C" w:rsidRPr="00BE5428" w:rsidRDefault="008E481C" w:rsidP="008E481C">
      <w:pPr>
        <w:rPr>
          <w:rFonts w:ascii="Arial" w:hAnsi="Arial" w:cs="Arial"/>
          <w:lang w:val="sr-Cyrl-RS"/>
        </w:rPr>
      </w:pPr>
      <w:r w:rsidRPr="00BE5428">
        <w:rPr>
          <w:rFonts w:ascii="Arial" w:hAnsi="Arial" w:cs="Arial"/>
          <w:lang w:val="sr-Cyrl-RS"/>
        </w:rPr>
        <w:t>5. ДИНАМИКА ЗАПОСЛЕНИХ</w:t>
      </w:r>
    </w:p>
    <w:p w:rsidR="00823AF6" w:rsidRPr="00BE5428" w:rsidRDefault="00823AF6" w:rsidP="00194B15">
      <w:pPr>
        <w:ind w:left="284"/>
        <w:jc w:val="both"/>
        <w:rPr>
          <w:rFonts w:ascii="Arial" w:hAnsi="Arial" w:cs="Arial"/>
          <w:iCs/>
          <w:lang w:val="sr-Cyrl-RS"/>
        </w:rPr>
      </w:pPr>
      <w:r w:rsidRPr="00BE5428">
        <w:rPr>
          <w:rFonts w:ascii="Arial" w:hAnsi="Arial" w:cs="Arial"/>
          <w:iCs/>
          <w:lang w:val="sr-Cyrl-RS"/>
        </w:rPr>
        <w:t xml:space="preserve">   На дан 31.03.202</w:t>
      </w:r>
      <w:r w:rsidR="00856CD4">
        <w:rPr>
          <w:rFonts w:ascii="Arial" w:hAnsi="Arial" w:cs="Arial"/>
          <w:iCs/>
          <w:lang w:val="sr-Cyrl-RS"/>
        </w:rPr>
        <w:t>5</w:t>
      </w:r>
      <w:r w:rsidRPr="00BE5428">
        <w:rPr>
          <w:rFonts w:ascii="Arial" w:hAnsi="Arial" w:cs="Arial"/>
          <w:iCs/>
          <w:lang w:val="sr-Cyrl-RS"/>
        </w:rPr>
        <w:t xml:space="preserve">.године Предузеће је  запошљава </w:t>
      </w:r>
      <w:r w:rsidR="003F568E">
        <w:rPr>
          <w:rFonts w:ascii="Arial" w:hAnsi="Arial" w:cs="Arial"/>
          <w:iCs/>
          <w:lang w:val="sr-Cyrl-RS"/>
        </w:rPr>
        <w:t>20</w:t>
      </w:r>
      <w:r w:rsidR="00856CD4">
        <w:rPr>
          <w:rFonts w:ascii="Arial" w:hAnsi="Arial" w:cs="Arial"/>
          <w:iCs/>
          <w:lang w:val="sr-Cyrl-RS"/>
        </w:rPr>
        <w:t>9</w:t>
      </w:r>
      <w:r w:rsidRPr="00BE5428">
        <w:rPr>
          <w:rFonts w:ascii="Arial" w:hAnsi="Arial" w:cs="Arial"/>
          <w:iCs/>
          <w:lang w:val="sr-Cyrl-RS"/>
        </w:rPr>
        <w:t xml:space="preserve"> радника  и то </w:t>
      </w:r>
      <w:r w:rsidR="008B3398">
        <w:rPr>
          <w:rFonts w:ascii="Arial" w:hAnsi="Arial" w:cs="Arial"/>
          <w:iCs/>
          <w:lang w:val="sr-Cyrl-RS"/>
        </w:rPr>
        <w:t>1</w:t>
      </w:r>
      <w:r w:rsidR="003F568E">
        <w:rPr>
          <w:rFonts w:ascii="Arial" w:hAnsi="Arial" w:cs="Arial"/>
          <w:iCs/>
          <w:lang w:val="sr-Cyrl-RS"/>
        </w:rPr>
        <w:t>8</w:t>
      </w:r>
      <w:r w:rsidR="00856CD4">
        <w:rPr>
          <w:rFonts w:ascii="Arial" w:hAnsi="Arial" w:cs="Arial"/>
          <w:iCs/>
          <w:lang w:val="sr-Cyrl-RS"/>
        </w:rPr>
        <w:t>5</w:t>
      </w:r>
      <w:r w:rsidRPr="00BE5428">
        <w:rPr>
          <w:rFonts w:ascii="Arial" w:hAnsi="Arial" w:cs="Arial"/>
          <w:iCs/>
          <w:lang w:val="sr-Cyrl-RS"/>
        </w:rPr>
        <w:t xml:space="preserve">  радника</w:t>
      </w:r>
      <w:r w:rsidRPr="00BE5428">
        <w:rPr>
          <w:rFonts w:ascii="Arial" w:hAnsi="Arial" w:cs="Arial"/>
          <w:i/>
          <w:iCs/>
          <w:lang w:val="sr-Cyrl-RS"/>
        </w:rPr>
        <w:t xml:space="preserve"> </w:t>
      </w:r>
      <w:r w:rsidRPr="00BE5428">
        <w:rPr>
          <w:rFonts w:ascii="Arial" w:hAnsi="Arial" w:cs="Arial"/>
          <w:iCs/>
          <w:lang w:val="sr-Cyrl-RS"/>
        </w:rPr>
        <w:t xml:space="preserve">на неодређено време и </w:t>
      </w:r>
      <w:r w:rsidR="00856CD4">
        <w:rPr>
          <w:rFonts w:ascii="Arial" w:hAnsi="Arial" w:cs="Arial"/>
          <w:iCs/>
          <w:lang w:val="sr-Cyrl-RS"/>
        </w:rPr>
        <w:t>24</w:t>
      </w:r>
      <w:r w:rsidRPr="00BE5428">
        <w:rPr>
          <w:rFonts w:ascii="Arial" w:hAnsi="Arial" w:cs="Arial"/>
          <w:iCs/>
          <w:lang w:val="sr-Cyrl-RS"/>
        </w:rPr>
        <w:t xml:space="preserve">  радника на одређено време </w:t>
      </w:r>
      <w:r w:rsidR="003F568E">
        <w:rPr>
          <w:rFonts w:ascii="Arial" w:hAnsi="Arial" w:cs="Arial"/>
          <w:iCs/>
          <w:lang w:val="sr-Cyrl-RS"/>
        </w:rPr>
        <w:t>.</w:t>
      </w:r>
      <w:r w:rsidRPr="00BE5428">
        <w:rPr>
          <w:rFonts w:ascii="Arial" w:hAnsi="Arial" w:cs="Arial"/>
          <w:iCs/>
          <w:lang w:val="sr-Cyrl-RS"/>
        </w:rPr>
        <w:t xml:space="preserve"> </w:t>
      </w:r>
    </w:p>
    <w:p w:rsidR="008E481C" w:rsidRPr="00BE5428" w:rsidRDefault="008E481C" w:rsidP="00194B15">
      <w:pPr>
        <w:ind w:left="284"/>
        <w:jc w:val="both"/>
        <w:rPr>
          <w:rFonts w:ascii="Arial" w:hAnsi="Arial" w:cs="Arial"/>
          <w:i/>
          <w:lang w:val="sr-Cyrl-RS"/>
        </w:rPr>
      </w:pPr>
    </w:p>
    <w:p w:rsidR="008E481C" w:rsidRPr="00BE5428" w:rsidRDefault="008E481C" w:rsidP="00194B15">
      <w:pPr>
        <w:jc w:val="both"/>
        <w:rPr>
          <w:rFonts w:ascii="Arial" w:hAnsi="Arial" w:cs="Arial"/>
          <w:lang w:val="sr-Cyrl-RS"/>
        </w:rPr>
      </w:pPr>
      <w:r w:rsidRPr="00BE5428">
        <w:rPr>
          <w:rFonts w:ascii="Arial" w:hAnsi="Arial" w:cs="Arial"/>
          <w:lang w:val="sr-Cyrl-RS"/>
        </w:rPr>
        <w:t xml:space="preserve">6. </w:t>
      </w:r>
      <w:r w:rsidR="000B6C54" w:rsidRPr="00BE5428">
        <w:rPr>
          <w:rFonts w:ascii="Arial" w:hAnsi="Arial" w:cs="Arial"/>
          <w:lang w:val="sr-Cyrl-RS"/>
        </w:rPr>
        <w:t>РАСПОН ПЛАНИРАНИХ И ИСПЛАЋЕНИХ ЗАРАДА</w:t>
      </w:r>
    </w:p>
    <w:p w:rsidR="005170D5" w:rsidRPr="00BE5428" w:rsidRDefault="005170D5" w:rsidP="00194B15">
      <w:pPr>
        <w:jc w:val="both"/>
        <w:rPr>
          <w:rFonts w:ascii="Arial" w:eastAsia="Times New Roman" w:hAnsi="Arial" w:cs="Arial"/>
          <w:lang w:val="sr-Cyrl-CS"/>
        </w:rPr>
      </w:pPr>
      <w:r w:rsidRPr="00BE5428">
        <w:rPr>
          <w:rFonts w:ascii="Arial" w:hAnsi="Arial" w:cs="Arial"/>
          <w:iCs/>
          <w:lang w:val="sr-Cyrl-RS"/>
        </w:rPr>
        <w:t xml:space="preserve"> </w:t>
      </w:r>
      <w:r w:rsidRPr="00BE5428">
        <w:rPr>
          <w:rFonts w:ascii="Arial" w:eastAsia="Times New Roman" w:hAnsi="Arial" w:cs="Arial"/>
          <w:lang w:val="sr-Cyrl-CS"/>
        </w:rPr>
        <w:t xml:space="preserve">   Просечна месечна зарада по запосленом у Предузећу за прво тромесечје   202</w:t>
      </w:r>
      <w:r w:rsidR="00BB533A">
        <w:rPr>
          <w:rFonts w:ascii="Arial" w:eastAsia="Times New Roman" w:hAnsi="Arial" w:cs="Arial"/>
          <w:lang w:val="sr-Cyrl-CS"/>
        </w:rPr>
        <w:t>5</w:t>
      </w:r>
      <w:r w:rsidRPr="00BE5428">
        <w:rPr>
          <w:rFonts w:ascii="Arial" w:eastAsia="Times New Roman" w:hAnsi="Arial" w:cs="Arial"/>
          <w:lang w:val="sr-Cyrl-CS"/>
        </w:rPr>
        <w:t>.</w:t>
      </w:r>
      <w:r w:rsidR="005825E7">
        <w:rPr>
          <w:rFonts w:ascii="Arial" w:eastAsia="Times New Roman" w:hAnsi="Arial" w:cs="Arial"/>
          <w:lang w:val="sr-Cyrl-CS"/>
        </w:rPr>
        <w:t xml:space="preserve"> </w:t>
      </w:r>
      <w:r w:rsidRPr="00BE5428">
        <w:rPr>
          <w:rFonts w:ascii="Arial" w:eastAsia="Times New Roman" w:hAnsi="Arial" w:cs="Arial"/>
          <w:lang w:val="sr-Cyrl-CS"/>
        </w:rPr>
        <w:t xml:space="preserve">године износила је  у нето износу  </w:t>
      </w:r>
      <w:r w:rsidR="00BB533A">
        <w:rPr>
          <w:rFonts w:ascii="Arial" w:eastAsia="Times New Roman" w:hAnsi="Arial" w:cs="Arial"/>
          <w:lang w:val="sr-Cyrl-CS"/>
        </w:rPr>
        <w:t>96</w:t>
      </w:r>
      <w:r w:rsidR="003F568E">
        <w:rPr>
          <w:rFonts w:ascii="Arial" w:eastAsia="Times New Roman" w:hAnsi="Arial" w:cs="Arial"/>
          <w:lang w:val="sr-Cyrl-CS"/>
        </w:rPr>
        <w:t>.</w:t>
      </w:r>
      <w:r w:rsidR="00BB533A">
        <w:rPr>
          <w:rFonts w:ascii="Arial" w:eastAsia="Times New Roman" w:hAnsi="Arial" w:cs="Arial"/>
          <w:lang w:val="sr-Cyrl-CS"/>
        </w:rPr>
        <w:t>552</w:t>
      </w:r>
      <w:r w:rsidRPr="00BE5428">
        <w:rPr>
          <w:rFonts w:ascii="Arial" w:eastAsia="Times New Roman" w:hAnsi="Arial" w:cs="Arial"/>
          <w:lang w:val="sr-Cyrl-CS"/>
        </w:rPr>
        <w:t xml:space="preserve"> динара, у бруто износу  </w:t>
      </w:r>
      <w:r w:rsidR="003F568E">
        <w:rPr>
          <w:rFonts w:ascii="Arial" w:eastAsia="Times New Roman" w:hAnsi="Arial" w:cs="Arial"/>
          <w:lang w:val="sr-Cyrl-CS"/>
        </w:rPr>
        <w:t>1</w:t>
      </w:r>
      <w:r w:rsidR="00BB533A">
        <w:rPr>
          <w:rFonts w:ascii="Arial" w:eastAsia="Times New Roman" w:hAnsi="Arial" w:cs="Arial"/>
          <w:lang w:val="sr-Cyrl-CS"/>
        </w:rPr>
        <w:t>33</w:t>
      </w:r>
      <w:r w:rsidR="003F568E">
        <w:rPr>
          <w:rFonts w:ascii="Arial" w:eastAsia="Times New Roman" w:hAnsi="Arial" w:cs="Arial"/>
          <w:lang w:val="sr-Cyrl-CS"/>
        </w:rPr>
        <w:t>.</w:t>
      </w:r>
      <w:r w:rsidR="00BB533A">
        <w:rPr>
          <w:rFonts w:ascii="Arial" w:eastAsia="Times New Roman" w:hAnsi="Arial" w:cs="Arial"/>
          <w:lang w:val="sr-Cyrl-CS"/>
        </w:rPr>
        <w:t>680</w:t>
      </w:r>
      <w:r w:rsidR="003F568E">
        <w:rPr>
          <w:rFonts w:ascii="Arial" w:eastAsia="Times New Roman" w:hAnsi="Arial" w:cs="Arial"/>
          <w:lang w:val="sr-Cyrl-CS"/>
        </w:rPr>
        <w:t xml:space="preserve"> динара (</w:t>
      </w:r>
      <w:r w:rsidR="005825E7">
        <w:rPr>
          <w:rFonts w:ascii="Arial" w:eastAsia="Times New Roman" w:hAnsi="Arial" w:cs="Arial"/>
          <w:lang w:val="sr-Cyrl-CS"/>
        </w:rPr>
        <w:t>О</w:t>
      </w:r>
      <w:r w:rsidR="003F568E">
        <w:rPr>
          <w:rFonts w:ascii="Arial" w:eastAsia="Times New Roman" w:hAnsi="Arial" w:cs="Arial"/>
          <w:lang w:val="sr-Cyrl-CS"/>
        </w:rPr>
        <w:t xml:space="preserve">бразац број 4 </w:t>
      </w:r>
      <w:r w:rsidR="005825E7" w:rsidRPr="005825E7">
        <w:rPr>
          <w:rFonts w:ascii="Arial" w:eastAsia="Times New Roman" w:hAnsi="Arial" w:cs="Arial"/>
          <w:lang w:val="sr-Cyrl-CS"/>
        </w:rPr>
        <w:t xml:space="preserve">табеларних приказа </w:t>
      </w:r>
      <w:r w:rsidR="003F568E">
        <w:rPr>
          <w:rFonts w:ascii="Arial" w:eastAsia="Times New Roman" w:hAnsi="Arial" w:cs="Arial"/>
          <w:lang w:val="sr-Cyrl-CS"/>
        </w:rPr>
        <w:t>у прилогу)</w:t>
      </w:r>
      <w:r w:rsidR="005825E7">
        <w:rPr>
          <w:rFonts w:ascii="Arial" w:eastAsia="Times New Roman" w:hAnsi="Arial" w:cs="Arial"/>
          <w:lang w:val="sr-Cyrl-CS"/>
        </w:rPr>
        <w:t>.</w:t>
      </w:r>
    </w:p>
    <w:p w:rsidR="005170D5" w:rsidRDefault="005170D5" w:rsidP="00CE4C41">
      <w:pPr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  <w:r w:rsidRPr="00BE5428">
        <w:rPr>
          <w:rFonts w:ascii="Arial" w:eastAsia="Times New Roman" w:hAnsi="Arial" w:cs="Arial"/>
          <w:lang w:val="sr-Cyrl-CS"/>
        </w:rPr>
        <w:t xml:space="preserve">    Према последњем Саопштењу Републичког завода за статистику</w:t>
      </w:r>
      <w:r w:rsidR="00BF5638">
        <w:rPr>
          <w:rFonts w:ascii="Arial" w:eastAsia="Times New Roman" w:hAnsi="Arial" w:cs="Arial"/>
          <w:lang w:val="sr-Cyrl-CS"/>
        </w:rPr>
        <w:t xml:space="preserve"> </w:t>
      </w:r>
      <w:r w:rsidR="005825E7">
        <w:rPr>
          <w:rFonts w:ascii="Arial" w:eastAsia="Times New Roman" w:hAnsi="Arial" w:cs="Arial"/>
          <w:lang w:val="sr-Cyrl-CS"/>
        </w:rPr>
        <w:t xml:space="preserve">од </w:t>
      </w:r>
      <w:r w:rsidR="00BF5638">
        <w:rPr>
          <w:rFonts w:ascii="Arial" w:eastAsia="Times New Roman" w:hAnsi="Arial" w:cs="Arial"/>
          <w:lang w:val="sr-Cyrl-CS"/>
        </w:rPr>
        <w:t>2</w:t>
      </w:r>
      <w:r w:rsidR="00C21B04">
        <w:rPr>
          <w:rFonts w:ascii="Arial" w:eastAsia="Times New Roman" w:hAnsi="Arial" w:cs="Arial"/>
          <w:lang w:val="sr-Cyrl-CS"/>
        </w:rPr>
        <w:t>5</w:t>
      </w:r>
      <w:r w:rsidR="00BF5638">
        <w:rPr>
          <w:rFonts w:ascii="Arial" w:eastAsia="Times New Roman" w:hAnsi="Arial" w:cs="Arial"/>
          <w:lang w:val="sr-Cyrl-CS"/>
        </w:rPr>
        <w:t>.0</w:t>
      </w:r>
      <w:r w:rsidR="00437407">
        <w:rPr>
          <w:rFonts w:ascii="Arial" w:eastAsia="Times New Roman" w:hAnsi="Arial" w:cs="Arial"/>
          <w:lang w:val="sr-Cyrl-CS"/>
        </w:rPr>
        <w:t>4</w:t>
      </w:r>
      <w:r w:rsidR="00BF5638">
        <w:rPr>
          <w:rFonts w:ascii="Arial" w:eastAsia="Times New Roman" w:hAnsi="Arial" w:cs="Arial"/>
          <w:lang w:val="sr-Cyrl-CS"/>
        </w:rPr>
        <w:t>.202</w:t>
      </w:r>
      <w:r w:rsidR="00437407">
        <w:rPr>
          <w:rFonts w:ascii="Arial" w:eastAsia="Times New Roman" w:hAnsi="Arial" w:cs="Arial"/>
          <w:lang w:val="sr-Cyrl-CS"/>
        </w:rPr>
        <w:t>5</w:t>
      </w:r>
      <w:r w:rsidR="00BF5638">
        <w:rPr>
          <w:rFonts w:ascii="Arial" w:eastAsia="Times New Roman" w:hAnsi="Arial" w:cs="Arial"/>
          <w:lang w:val="sr-Cyrl-CS"/>
        </w:rPr>
        <w:t>.године</w:t>
      </w:r>
      <w:r w:rsidRPr="00BE5428">
        <w:rPr>
          <w:rFonts w:ascii="Arial" w:eastAsia="Times New Roman" w:hAnsi="Arial" w:cs="Arial"/>
          <w:lang w:val="sr-Cyrl-CS"/>
        </w:rPr>
        <w:t xml:space="preserve"> , просечна  зарада у Републици Србији која је </w:t>
      </w:r>
      <w:r w:rsidR="00437407">
        <w:rPr>
          <w:rFonts w:ascii="Arial" w:eastAsia="Times New Roman" w:hAnsi="Arial" w:cs="Arial"/>
          <w:lang w:val="sr-Cyrl-CS"/>
        </w:rPr>
        <w:t>обрачуната</w:t>
      </w:r>
      <w:r w:rsidRPr="00BE5428">
        <w:rPr>
          <w:rFonts w:ascii="Arial" w:eastAsia="Times New Roman" w:hAnsi="Arial" w:cs="Arial"/>
          <w:lang w:val="sr-Cyrl-CS"/>
        </w:rPr>
        <w:t xml:space="preserve">  за </w:t>
      </w:r>
      <w:r w:rsidR="00437407">
        <w:rPr>
          <w:rFonts w:ascii="Arial" w:eastAsia="Times New Roman" w:hAnsi="Arial" w:cs="Arial"/>
          <w:lang w:val="sr-Cyrl-CS"/>
        </w:rPr>
        <w:t>фебруар</w:t>
      </w:r>
      <w:r w:rsidRPr="00BE5428">
        <w:rPr>
          <w:rFonts w:ascii="Arial" w:eastAsia="Times New Roman" w:hAnsi="Arial" w:cs="Arial"/>
          <w:lang w:val="sr-Cyrl-CS"/>
        </w:rPr>
        <w:t xml:space="preserve">  20</w:t>
      </w:r>
      <w:r w:rsidR="00BF5638">
        <w:rPr>
          <w:rFonts w:ascii="Arial" w:eastAsia="Times New Roman" w:hAnsi="Arial" w:cs="Arial"/>
          <w:lang w:val="sr-Cyrl-CS"/>
        </w:rPr>
        <w:t>2</w:t>
      </w:r>
      <w:r w:rsidR="00437407">
        <w:rPr>
          <w:rFonts w:ascii="Arial" w:eastAsia="Times New Roman" w:hAnsi="Arial" w:cs="Arial"/>
          <w:lang w:val="sr-Cyrl-CS"/>
        </w:rPr>
        <w:t>5</w:t>
      </w:r>
      <w:r w:rsidRPr="00BE5428">
        <w:rPr>
          <w:rFonts w:ascii="Arial" w:eastAsia="Times New Roman" w:hAnsi="Arial" w:cs="Arial"/>
          <w:lang w:val="sr-Cyrl-CS"/>
        </w:rPr>
        <w:t>.</w:t>
      </w:r>
      <w:r w:rsidR="005825E7">
        <w:rPr>
          <w:rFonts w:ascii="Arial" w:eastAsia="Times New Roman" w:hAnsi="Arial" w:cs="Arial"/>
          <w:lang w:val="sr-Cyrl-CS"/>
        </w:rPr>
        <w:t xml:space="preserve"> </w:t>
      </w:r>
      <w:r w:rsidRPr="00BE5428">
        <w:rPr>
          <w:rFonts w:ascii="Arial" w:eastAsia="Times New Roman" w:hAnsi="Arial" w:cs="Arial"/>
          <w:lang w:val="sr-Cyrl-CS"/>
        </w:rPr>
        <w:t xml:space="preserve">године износила је </w:t>
      </w:r>
      <w:r w:rsidR="00BF5638">
        <w:rPr>
          <w:rFonts w:ascii="Arial" w:eastAsia="Times New Roman" w:hAnsi="Arial" w:cs="Arial"/>
          <w:lang w:val="sr-Cyrl-CS"/>
        </w:rPr>
        <w:t>1</w:t>
      </w:r>
      <w:r w:rsidR="00437407">
        <w:rPr>
          <w:rFonts w:ascii="Arial" w:eastAsia="Times New Roman" w:hAnsi="Arial" w:cs="Arial"/>
          <w:lang w:val="sr-Cyrl-CS"/>
        </w:rPr>
        <w:t>42</w:t>
      </w:r>
      <w:r w:rsidR="00C21B04">
        <w:rPr>
          <w:rFonts w:ascii="Arial" w:eastAsia="Times New Roman" w:hAnsi="Arial" w:cs="Arial"/>
          <w:lang w:val="sr-Cyrl-CS"/>
        </w:rPr>
        <w:t>.</w:t>
      </w:r>
      <w:r w:rsidR="00437407">
        <w:rPr>
          <w:rFonts w:ascii="Arial" w:eastAsia="Times New Roman" w:hAnsi="Arial" w:cs="Arial"/>
          <w:lang w:val="sr-Cyrl-CS"/>
        </w:rPr>
        <w:t>908</w:t>
      </w:r>
      <w:r w:rsidRPr="00BE5428">
        <w:rPr>
          <w:rFonts w:ascii="Arial" w:eastAsia="Times New Roman" w:hAnsi="Arial" w:cs="Arial"/>
          <w:lang w:val="sr-Cyrl-CS"/>
        </w:rPr>
        <w:t xml:space="preserve"> динара у бруто износу и </w:t>
      </w:r>
      <w:r w:rsidR="00437407">
        <w:rPr>
          <w:rFonts w:ascii="Arial" w:eastAsia="Times New Roman" w:hAnsi="Arial" w:cs="Arial"/>
          <w:lang w:val="sr-Cyrl-CS"/>
        </w:rPr>
        <w:t>103</w:t>
      </w:r>
      <w:r w:rsidR="00C21B04">
        <w:rPr>
          <w:rFonts w:ascii="Arial" w:eastAsia="Times New Roman" w:hAnsi="Arial" w:cs="Arial"/>
          <w:lang w:val="sr-Cyrl-CS"/>
        </w:rPr>
        <w:t>.</w:t>
      </w:r>
      <w:r w:rsidR="00437407">
        <w:rPr>
          <w:rFonts w:ascii="Arial" w:eastAsia="Times New Roman" w:hAnsi="Arial" w:cs="Arial"/>
          <w:lang w:val="sr-Cyrl-CS"/>
        </w:rPr>
        <w:t>519</w:t>
      </w:r>
      <w:r w:rsidRPr="00BE5428">
        <w:rPr>
          <w:rFonts w:ascii="Arial" w:eastAsia="Times New Roman" w:hAnsi="Arial" w:cs="Arial"/>
          <w:lang w:val="sr-Cyrl-CS"/>
        </w:rPr>
        <w:t xml:space="preserve"> динара у нето износу .</w:t>
      </w:r>
      <w:r w:rsidR="0016300F">
        <w:rPr>
          <w:rFonts w:ascii="Arial" w:eastAsia="Times New Roman" w:hAnsi="Arial" w:cs="Arial"/>
          <w:lang w:val="sr-Cyrl-CS"/>
        </w:rPr>
        <w:t xml:space="preserve">Медијална нето зарада за фебруар 2025. </w:t>
      </w:r>
      <w:r w:rsidR="00E92562">
        <w:rPr>
          <w:rFonts w:ascii="Arial" w:eastAsia="Times New Roman" w:hAnsi="Arial" w:cs="Arial"/>
          <w:lang w:val="sr-Cyrl-CS"/>
        </w:rPr>
        <w:t>г</w:t>
      </w:r>
      <w:r w:rsidR="0016300F">
        <w:rPr>
          <w:rFonts w:ascii="Arial" w:eastAsia="Times New Roman" w:hAnsi="Arial" w:cs="Arial"/>
          <w:lang w:val="sr-Cyrl-CS"/>
        </w:rPr>
        <w:t>одине износила је 80.732 динара ,што значи да је 50% запослених остварило зараду до наведеног износа.</w:t>
      </w:r>
    </w:p>
    <w:p w:rsidR="00C21B04" w:rsidRPr="00BE5428" w:rsidRDefault="00C21B04" w:rsidP="005825E7">
      <w:pPr>
        <w:spacing w:after="0" w:line="240" w:lineRule="auto"/>
        <w:ind w:right="-474"/>
        <w:rPr>
          <w:rFonts w:ascii="Arial" w:eastAsia="Times New Roman" w:hAnsi="Arial" w:cs="Arial"/>
          <w:lang w:val="sr-Cyrl-CS"/>
        </w:rPr>
      </w:pPr>
    </w:p>
    <w:p w:rsidR="006E7C62" w:rsidRPr="00BE5428" w:rsidRDefault="006E7C62" w:rsidP="00194B15">
      <w:pPr>
        <w:jc w:val="both"/>
        <w:rPr>
          <w:rFonts w:ascii="Arial" w:hAnsi="Arial" w:cs="Arial"/>
          <w:lang w:val="sr-Cyrl-RS"/>
        </w:rPr>
      </w:pPr>
      <w:r w:rsidRPr="00BE5428">
        <w:rPr>
          <w:rFonts w:ascii="Arial" w:hAnsi="Arial" w:cs="Arial"/>
          <w:lang w:val="sr-Cyrl-RS"/>
        </w:rPr>
        <w:t xml:space="preserve">7. </w:t>
      </w:r>
      <w:r w:rsidR="003A2E7D" w:rsidRPr="00BE5428">
        <w:rPr>
          <w:rFonts w:ascii="Arial" w:hAnsi="Arial" w:cs="Arial"/>
          <w:lang w:val="sr-Cyrl-RS"/>
        </w:rPr>
        <w:t>СУБВЕНЦИЈЕ И ОСТАЛИ ПРИХОДИ ИЗ БУЏЕТА</w:t>
      </w:r>
    </w:p>
    <w:p w:rsidR="00732051" w:rsidRPr="00BE5428" w:rsidRDefault="00732051" w:rsidP="00194B15">
      <w:pPr>
        <w:jc w:val="both"/>
        <w:rPr>
          <w:rFonts w:ascii="Arial" w:hAnsi="Arial" w:cs="Arial"/>
          <w:iCs/>
          <w:lang w:val="sr-Cyrl-RS"/>
        </w:rPr>
      </w:pPr>
      <w:r w:rsidRPr="00BE5428">
        <w:rPr>
          <w:rFonts w:ascii="Arial" w:hAnsi="Arial" w:cs="Arial"/>
          <w:iCs/>
          <w:lang w:val="sr-Cyrl-RS"/>
        </w:rPr>
        <w:t xml:space="preserve">     У </w:t>
      </w:r>
      <w:r w:rsidR="00AA7E64" w:rsidRPr="00BE5428">
        <w:rPr>
          <w:rFonts w:ascii="Arial" w:hAnsi="Arial" w:cs="Arial"/>
          <w:iCs/>
          <w:lang w:val="sr-Cyrl-RS"/>
        </w:rPr>
        <w:t xml:space="preserve">првом кварталу </w:t>
      </w:r>
      <w:r w:rsidRPr="00BE5428">
        <w:rPr>
          <w:rFonts w:ascii="Arial" w:hAnsi="Arial" w:cs="Arial"/>
          <w:iCs/>
          <w:lang w:val="sr-Cyrl-RS"/>
        </w:rPr>
        <w:t>202</w:t>
      </w:r>
      <w:r w:rsidR="00843CDE">
        <w:rPr>
          <w:rFonts w:ascii="Arial" w:hAnsi="Arial" w:cs="Arial"/>
          <w:iCs/>
          <w:lang w:val="sr-Cyrl-RS"/>
        </w:rPr>
        <w:t>5</w:t>
      </w:r>
      <w:r w:rsidRPr="00BE5428">
        <w:rPr>
          <w:rFonts w:ascii="Arial" w:hAnsi="Arial" w:cs="Arial"/>
          <w:iCs/>
          <w:lang w:val="sr-Cyrl-RS"/>
        </w:rPr>
        <w:t xml:space="preserve">.години није било субвенција и осталих прихода из будџета. </w:t>
      </w:r>
    </w:p>
    <w:p w:rsidR="003A2E7D" w:rsidRPr="00BE5428" w:rsidRDefault="000B6C54" w:rsidP="00194B15">
      <w:pPr>
        <w:jc w:val="both"/>
        <w:rPr>
          <w:rFonts w:ascii="Arial" w:hAnsi="Arial" w:cs="Arial"/>
          <w:lang w:val="sr-Cyrl-RS"/>
        </w:rPr>
      </w:pPr>
      <w:r w:rsidRPr="00BE5428">
        <w:rPr>
          <w:rFonts w:ascii="Arial" w:hAnsi="Arial" w:cs="Arial"/>
          <w:lang w:val="sr-Cyrl-RS"/>
        </w:rPr>
        <w:t xml:space="preserve">8. </w:t>
      </w:r>
      <w:r w:rsidR="003A2E7D" w:rsidRPr="00BE5428">
        <w:rPr>
          <w:rFonts w:ascii="Arial" w:hAnsi="Arial" w:cs="Arial"/>
          <w:lang w:val="sr-Cyrl-RS"/>
        </w:rPr>
        <w:t>СРЕДСТВА ЗА ПОСЕБНЕ НАМЕНЕ</w:t>
      </w:r>
    </w:p>
    <w:p w:rsidR="00680D30" w:rsidRPr="00BE5428" w:rsidRDefault="00680D30" w:rsidP="00194B15">
      <w:pPr>
        <w:jc w:val="both"/>
        <w:rPr>
          <w:rFonts w:ascii="Arial" w:hAnsi="Arial" w:cs="Arial"/>
          <w:iCs/>
          <w:lang w:val="sr-Cyrl-RS"/>
        </w:rPr>
      </w:pPr>
      <w:r w:rsidRPr="00BE5428">
        <w:rPr>
          <w:rFonts w:ascii="Arial" w:hAnsi="Arial" w:cs="Arial"/>
          <w:iCs/>
          <w:lang w:val="sr-Cyrl-RS"/>
        </w:rPr>
        <w:t xml:space="preserve">    Средства  за посебне  намене ( Образац број 6 табеларних приказа у прилогу )  </w:t>
      </w:r>
      <w:r w:rsidR="00D16B7C">
        <w:rPr>
          <w:rFonts w:ascii="Arial" w:hAnsi="Arial" w:cs="Arial"/>
          <w:iCs/>
          <w:lang w:val="sr-Cyrl-RS"/>
        </w:rPr>
        <w:t>Г</w:t>
      </w:r>
      <w:r w:rsidRPr="00BE5428">
        <w:rPr>
          <w:rFonts w:ascii="Arial" w:hAnsi="Arial" w:cs="Arial"/>
          <w:iCs/>
          <w:lang w:val="sr-Cyrl-RS"/>
        </w:rPr>
        <w:t>одишњим програмом пословања за 202</w:t>
      </w:r>
      <w:r w:rsidR="00A27863">
        <w:rPr>
          <w:rFonts w:ascii="Arial" w:hAnsi="Arial" w:cs="Arial"/>
          <w:iCs/>
          <w:lang w:val="sr-Cyrl-RS"/>
        </w:rPr>
        <w:t>5</w:t>
      </w:r>
      <w:r w:rsidRPr="00BE5428">
        <w:rPr>
          <w:rFonts w:ascii="Arial" w:hAnsi="Arial" w:cs="Arial"/>
          <w:iCs/>
          <w:lang w:val="sr-Cyrl-RS"/>
        </w:rPr>
        <w:t xml:space="preserve">. планирана су у укупном износу </w:t>
      </w:r>
      <w:r w:rsidR="00A27863">
        <w:rPr>
          <w:rFonts w:ascii="Arial" w:hAnsi="Arial" w:cs="Arial"/>
          <w:iCs/>
          <w:lang w:val="sr-Cyrl-RS"/>
        </w:rPr>
        <w:t>9</w:t>
      </w:r>
      <w:r w:rsidR="00762536">
        <w:rPr>
          <w:rFonts w:ascii="Arial" w:hAnsi="Arial" w:cs="Arial"/>
          <w:iCs/>
          <w:lang w:val="sr-Cyrl-RS"/>
        </w:rPr>
        <w:t>.</w:t>
      </w:r>
      <w:r w:rsidR="00A27863">
        <w:rPr>
          <w:rFonts w:ascii="Arial" w:hAnsi="Arial" w:cs="Arial"/>
          <w:iCs/>
          <w:lang w:val="sr-Cyrl-RS"/>
        </w:rPr>
        <w:t>1</w:t>
      </w:r>
      <w:r w:rsidR="00762536">
        <w:rPr>
          <w:rFonts w:ascii="Arial" w:hAnsi="Arial" w:cs="Arial"/>
          <w:iCs/>
          <w:lang w:val="sr-Cyrl-RS"/>
        </w:rPr>
        <w:t xml:space="preserve">00.000,00 </w:t>
      </w:r>
      <w:r w:rsidRPr="00BE5428">
        <w:rPr>
          <w:rFonts w:ascii="Arial" w:hAnsi="Arial" w:cs="Arial"/>
          <w:iCs/>
          <w:lang w:val="sr-Cyrl-RS"/>
        </w:rPr>
        <w:t>динара а за ове намене у првом тромесечју   202</w:t>
      </w:r>
      <w:r w:rsidR="00A27863">
        <w:rPr>
          <w:rFonts w:ascii="Arial" w:hAnsi="Arial" w:cs="Arial"/>
          <w:iCs/>
          <w:lang w:val="sr-Cyrl-RS"/>
        </w:rPr>
        <w:t>5</w:t>
      </w:r>
      <w:r w:rsidRPr="00BE5428">
        <w:rPr>
          <w:rFonts w:ascii="Arial" w:hAnsi="Arial" w:cs="Arial"/>
          <w:iCs/>
          <w:lang w:val="sr-Cyrl-RS"/>
        </w:rPr>
        <w:t>.</w:t>
      </w:r>
      <w:r w:rsidR="009E652C">
        <w:rPr>
          <w:rFonts w:ascii="Arial" w:hAnsi="Arial" w:cs="Arial"/>
          <w:iCs/>
          <w:lang w:val="sr-Cyrl-RS"/>
        </w:rPr>
        <w:t xml:space="preserve"> </w:t>
      </w:r>
      <w:r w:rsidRPr="00BE5428">
        <w:rPr>
          <w:rFonts w:ascii="Arial" w:hAnsi="Arial" w:cs="Arial"/>
          <w:iCs/>
          <w:lang w:val="sr-Cyrl-RS"/>
        </w:rPr>
        <w:t xml:space="preserve">години утрошено је </w:t>
      </w:r>
      <w:r w:rsidR="00A27863">
        <w:rPr>
          <w:rFonts w:ascii="Arial" w:hAnsi="Arial" w:cs="Arial"/>
          <w:iCs/>
          <w:lang w:val="sr-Cyrl-RS"/>
        </w:rPr>
        <w:t>546.403</w:t>
      </w:r>
      <w:r w:rsidRPr="00BE5428">
        <w:rPr>
          <w:rFonts w:ascii="Arial" w:hAnsi="Arial" w:cs="Arial"/>
          <w:iCs/>
          <w:lang w:val="sr-Cyrl-RS"/>
        </w:rPr>
        <w:t xml:space="preserve"> динара или </w:t>
      </w:r>
      <w:r w:rsidR="00A27863">
        <w:rPr>
          <w:rFonts w:ascii="Arial" w:hAnsi="Arial" w:cs="Arial"/>
          <w:iCs/>
          <w:lang w:val="sr-Cyrl-RS"/>
        </w:rPr>
        <w:t>6</w:t>
      </w:r>
      <w:r w:rsidRPr="00BE5428">
        <w:rPr>
          <w:rFonts w:ascii="Arial" w:hAnsi="Arial" w:cs="Arial"/>
          <w:iCs/>
          <w:lang w:val="sr-Cyrl-RS"/>
        </w:rPr>
        <w:t xml:space="preserve"> % од планиране годишње вредности.</w:t>
      </w:r>
    </w:p>
    <w:p w:rsidR="00680D30" w:rsidRPr="00BE5428" w:rsidRDefault="00680D30" w:rsidP="00194B15">
      <w:pPr>
        <w:jc w:val="both"/>
        <w:rPr>
          <w:rFonts w:ascii="Arial" w:hAnsi="Arial" w:cs="Arial"/>
          <w:lang w:val="sr-Cyrl-RS"/>
        </w:rPr>
      </w:pPr>
    </w:p>
    <w:p w:rsidR="000B6C54" w:rsidRPr="00BE5428" w:rsidRDefault="000B6C54" w:rsidP="00194B15">
      <w:pPr>
        <w:jc w:val="both"/>
        <w:rPr>
          <w:rFonts w:ascii="Arial" w:hAnsi="Arial" w:cs="Arial"/>
          <w:lang w:val="sr-Cyrl-RS"/>
        </w:rPr>
      </w:pPr>
      <w:r w:rsidRPr="00BE5428">
        <w:rPr>
          <w:rFonts w:ascii="Arial" w:hAnsi="Arial" w:cs="Arial"/>
          <w:lang w:val="sr-Cyrl-RS"/>
        </w:rPr>
        <w:t>9. КРЕДИТНА ЗАДУЖЕНОСТ</w:t>
      </w:r>
    </w:p>
    <w:p w:rsidR="001D1FBE" w:rsidRPr="00BE5428" w:rsidRDefault="001D1FBE" w:rsidP="00194B15">
      <w:pPr>
        <w:spacing w:after="0" w:line="360" w:lineRule="auto"/>
        <w:jc w:val="both"/>
        <w:rPr>
          <w:rFonts w:ascii="Arial" w:hAnsi="Arial" w:cs="Arial"/>
          <w:lang w:val="sr-Cyrl-RS"/>
        </w:rPr>
      </w:pPr>
      <w:r w:rsidRPr="00BE5428">
        <w:rPr>
          <w:rFonts w:ascii="Arial" w:hAnsi="Arial" w:cs="Arial"/>
          <w:lang w:val="sr-Cyrl-RS"/>
        </w:rPr>
        <w:t xml:space="preserve">   Укупне обавезе по финансијским кредитима на крају </w:t>
      </w:r>
      <w:r w:rsidR="00316FB7">
        <w:rPr>
          <w:rFonts w:ascii="Arial" w:hAnsi="Arial" w:cs="Arial"/>
          <w:lang w:val="sr-Cyrl-RS"/>
        </w:rPr>
        <w:t xml:space="preserve">првог тромесечја </w:t>
      </w:r>
      <w:r w:rsidR="009E652C">
        <w:rPr>
          <w:rFonts w:ascii="Arial" w:hAnsi="Arial" w:cs="Arial"/>
          <w:lang w:val="sr-Cyrl-RS"/>
        </w:rPr>
        <w:t>202</w:t>
      </w:r>
      <w:r w:rsidR="003125BF">
        <w:rPr>
          <w:rFonts w:ascii="Arial" w:hAnsi="Arial" w:cs="Arial"/>
          <w:lang w:val="sr-Cyrl-RS"/>
        </w:rPr>
        <w:t>5</w:t>
      </w:r>
      <w:r w:rsidR="009E652C">
        <w:rPr>
          <w:rFonts w:ascii="Arial" w:hAnsi="Arial" w:cs="Arial"/>
          <w:lang w:val="sr-Cyrl-RS"/>
        </w:rPr>
        <w:t xml:space="preserve">. године </w:t>
      </w:r>
      <w:r w:rsidRPr="00BE5428">
        <w:rPr>
          <w:rFonts w:ascii="Arial" w:hAnsi="Arial" w:cs="Arial"/>
          <w:lang w:val="sr-Cyrl-RS"/>
        </w:rPr>
        <w:t xml:space="preserve"> износе</w:t>
      </w:r>
      <w:r w:rsidR="003125BF">
        <w:rPr>
          <w:rFonts w:ascii="Arial" w:hAnsi="Arial" w:cs="Arial"/>
          <w:lang w:val="sr-Cyrl-RS"/>
        </w:rPr>
        <w:t>1.164</w:t>
      </w:r>
      <w:r w:rsidR="00316FB7">
        <w:rPr>
          <w:rFonts w:ascii="Arial" w:hAnsi="Arial" w:cs="Arial"/>
          <w:lang w:val="sr-Cyrl-RS"/>
        </w:rPr>
        <w:t>.</w:t>
      </w:r>
      <w:r w:rsidR="003125BF">
        <w:rPr>
          <w:rFonts w:ascii="Arial" w:hAnsi="Arial" w:cs="Arial"/>
          <w:lang w:val="sr-Cyrl-RS"/>
        </w:rPr>
        <w:t>726</w:t>
      </w:r>
      <w:r w:rsidR="00316FB7">
        <w:rPr>
          <w:rFonts w:ascii="Arial" w:hAnsi="Arial" w:cs="Arial"/>
          <w:lang w:val="sr-Cyrl-RS"/>
        </w:rPr>
        <w:t xml:space="preserve"> еур-а или 1</w:t>
      </w:r>
      <w:r w:rsidR="003125BF">
        <w:rPr>
          <w:rFonts w:ascii="Arial" w:hAnsi="Arial" w:cs="Arial"/>
          <w:lang w:val="sr-Cyrl-RS"/>
        </w:rPr>
        <w:t>36</w:t>
      </w:r>
      <w:r w:rsidR="00316FB7">
        <w:rPr>
          <w:rFonts w:ascii="Arial" w:hAnsi="Arial" w:cs="Arial"/>
          <w:lang w:val="sr-Cyrl-RS"/>
        </w:rPr>
        <w:t>.</w:t>
      </w:r>
      <w:r w:rsidR="003125BF">
        <w:rPr>
          <w:rFonts w:ascii="Arial" w:hAnsi="Arial" w:cs="Arial"/>
          <w:lang w:val="sr-Cyrl-RS"/>
        </w:rPr>
        <w:t>518</w:t>
      </w:r>
      <w:r w:rsidR="001A1D35">
        <w:rPr>
          <w:rFonts w:ascii="Arial" w:hAnsi="Arial" w:cs="Arial"/>
          <w:lang w:val="sr-Latn-RS"/>
        </w:rPr>
        <w:t>.</w:t>
      </w:r>
      <w:r w:rsidR="003125BF">
        <w:rPr>
          <w:rFonts w:ascii="Arial" w:hAnsi="Arial" w:cs="Arial"/>
          <w:lang w:val="sr-Cyrl-RS"/>
        </w:rPr>
        <w:t>233</w:t>
      </w:r>
      <w:r w:rsidRPr="00BE5428">
        <w:rPr>
          <w:rFonts w:ascii="Arial" w:hAnsi="Arial" w:cs="Arial"/>
          <w:lang w:val="sr-Cyrl-RS"/>
        </w:rPr>
        <w:t xml:space="preserve"> динара . Месечне обавезе за отплату рата  по том основу</w:t>
      </w:r>
      <w:r w:rsidR="00966F96" w:rsidRPr="00BE5428">
        <w:rPr>
          <w:rFonts w:ascii="Arial" w:hAnsi="Arial" w:cs="Arial"/>
          <w:lang w:val="sr-Cyrl-RS"/>
        </w:rPr>
        <w:t xml:space="preserve"> износе </w:t>
      </w:r>
      <w:r w:rsidR="003125BF">
        <w:rPr>
          <w:rFonts w:ascii="Arial" w:hAnsi="Arial" w:cs="Arial"/>
          <w:lang w:val="sr-Cyrl-RS"/>
        </w:rPr>
        <w:t>33</w:t>
      </w:r>
      <w:r w:rsidR="00316FB7">
        <w:rPr>
          <w:rFonts w:ascii="Arial" w:hAnsi="Arial" w:cs="Arial"/>
          <w:lang w:val="sr-Cyrl-RS"/>
        </w:rPr>
        <w:t>.</w:t>
      </w:r>
      <w:r w:rsidR="003125BF">
        <w:rPr>
          <w:rFonts w:ascii="Arial" w:hAnsi="Arial" w:cs="Arial"/>
          <w:lang w:val="sr-Cyrl-RS"/>
        </w:rPr>
        <w:t>726</w:t>
      </w:r>
      <w:r w:rsidRPr="00BE5428">
        <w:rPr>
          <w:rFonts w:ascii="Arial" w:hAnsi="Arial" w:cs="Arial"/>
          <w:lang w:val="sr-Cyrl-RS"/>
        </w:rPr>
        <w:t xml:space="preserve"> еур</w:t>
      </w:r>
      <w:r w:rsidRPr="00BE5428">
        <w:rPr>
          <w:rFonts w:ascii="Arial" w:hAnsi="Arial" w:cs="Arial"/>
          <w:lang w:val="sr-Latn-RS"/>
        </w:rPr>
        <w:t>-a</w:t>
      </w:r>
      <w:r w:rsidRPr="00BE5428">
        <w:rPr>
          <w:rFonts w:ascii="Arial" w:hAnsi="Arial" w:cs="Arial"/>
          <w:lang w:val="sr-Cyrl-RS"/>
        </w:rPr>
        <w:t>.</w:t>
      </w:r>
    </w:p>
    <w:p w:rsidR="0099322F" w:rsidRDefault="0099322F" w:rsidP="003A2E7D">
      <w:pPr>
        <w:jc w:val="both"/>
        <w:rPr>
          <w:rFonts w:ascii="Arial" w:hAnsi="Arial" w:cs="Arial"/>
          <w:lang w:val="sr-Cyrl-RS"/>
        </w:rPr>
      </w:pPr>
    </w:p>
    <w:p w:rsidR="00316FB7" w:rsidRDefault="00316FB7" w:rsidP="003A2E7D">
      <w:pPr>
        <w:jc w:val="both"/>
        <w:rPr>
          <w:rFonts w:ascii="Arial" w:hAnsi="Arial" w:cs="Arial"/>
          <w:lang w:val="sr-Cyrl-RS"/>
        </w:rPr>
      </w:pPr>
    </w:p>
    <w:p w:rsidR="00316FB7" w:rsidRDefault="00316FB7" w:rsidP="003A2E7D">
      <w:pPr>
        <w:jc w:val="both"/>
        <w:rPr>
          <w:rFonts w:ascii="Arial" w:hAnsi="Arial" w:cs="Arial"/>
          <w:lang w:val="sr-Cyrl-RS"/>
        </w:rPr>
      </w:pPr>
    </w:p>
    <w:p w:rsidR="00316FB7" w:rsidRDefault="00316FB7" w:rsidP="003A2E7D">
      <w:pPr>
        <w:jc w:val="both"/>
        <w:rPr>
          <w:rFonts w:ascii="Arial" w:hAnsi="Arial" w:cs="Arial"/>
          <w:lang w:val="sr-Cyrl-RS"/>
        </w:rPr>
      </w:pPr>
    </w:p>
    <w:p w:rsidR="00194B15" w:rsidRDefault="00194B15" w:rsidP="003A2E7D">
      <w:pPr>
        <w:jc w:val="both"/>
        <w:rPr>
          <w:rFonts w:ascii="Arial" w:hAnsi="Arial" w:cs="Arial"/>
          <w:lang w:val="sr-Cyrl-RS"/>
        </w:rPr>
      </w:pPr>
    </w:p>
    <w:p w:rsidR="00194B15" w:rsidRDefault="00194B15" w:rsidP="003A2E7D">
      <w:pPr>
        <w:jc w:val="both"/>
        <w:rPr>
          <w:rFonts w:ascii="Arial" w:hAnsi="Arial" w:cs="Arial"/>
          <w:lang w:val="sr-Cyrl-RS"/>
        </w:rPr>
      </w:pPr>
    </w:p>
    <w:p w:rsidR="00194B15" w:rsidRDefault="00194B15" w:rsidP="003A2E7D">
      <w:pPr>
        <w:jc w:val="both"/>
        <w:rPr>
          <w:rFonts w:ascii="Arial" w:hAnsi="Arial" w:cs="Arial"/>
          <w:lang w:val="sr-Cyrl-RS"/>
        </w:rPr>
      </w:pPr>
    </w:p>
    <w:p w:rsidR="005825E7" w:rsidRDefault="005825E7" w:rsidP="003A2E7D">
      <w:pPr>
        <w:jc w:val="both"/>
        <w:rPr>
          <w:rFonts w:ascii="Arial" w:hAnsi="Arial" w:cs="Arial"/>
          <w:lang w:val="sr-Cyrl-RS"/>
        </w:rPr>
      </w:pPr>
    </w:p>
    <w:p w:rsidR="00194B15" w:rsidRDefault="00194B15" w:rsidP="003A2E7D">
      <w:pPr>
        <w:jc w:val="both"/>
        <w:rPr>
          <w:rFonts w:ascii="Arial" w:hAnsi="Arial" w:cs="Arial"/>
          <w:lang w:val="sr-Cyrl-RS"/>
        </w:rPr>
      </w:pPr>
    </w:p>
    <w:p w:rsidR="00316FB7" w:rsidRDefault="00316FB7" w:rsidP="003A2E7D">
      <w:pPr>
        <w:jc w:val="both"/>
        <w:rPr>
          <w:rFonts w:ascii="Arial" w:hAnsi="Arial" w:cs="Arial"/>
          <w:lang w:val="sr-Cyrl-RS"/>
        </w:rPr>
      </w:pPr>
    </w:p>
    <w:p w:rsidR="003A2E7D" w:rsidRPr="00BE5428" w:rsidRDefault="000B6C54" w:rsidP="003A2E7D">
      <w:pPr>
        <w:jc w:val="both"/>
        <w:rPr>
          <w:rFonts w:ascii="Arial" w:hAnsi="Arial" w:cs="Arial"/>
          <w:lang w:val="sr-Cyrl-RS"/>
        </w:rPr>
      </w:pPr>
      <w:r w:rsidRPr="00BE5428">
        <w:rPr>
          <w:rFonts w:ascii="Arial" w:hAnsi="Arial" w:cs="Arial"/>
          <w:lang w:val="sr-Cyrl-RS"/>
        </w:rPr>
        <w:t>10</w:t>
      </w:r>
      <w:r w:rsidR="003A2E7D" w:rsidRPr="00BE5428">
        <w:rPr>
          <w:rFonts w:ascii="Arial" w:hAnsi="Arial" w:cs="Arial"/>
          <w:lang w:val="sr-Cyrl-RS"/>
        </w:rPr>
        <w:t>. ИЗВЕШТАЈ О ИНВЕСТИЦИЈАМА</w:t>
      </w:r>
    </w:p>
    <w:p w:rsidR="005C58FE" w:rsidRPr="00B32768" w:rsidRDefault="000E7568" w:rsidP="00EA452E">
      <w:pPr>
        <w:rPr>
          <w:rFonts w:ascii="Arial" w:hAnsi="Arial" w:cs="Arial"/>
          <w:lang w:val="sr-Cyrl-RS"/>
        </w:rPr>
      </w:pPr>
      <w:r w:rsidRPr="00B32768">
        <w:rPr>
          <w:rFonts w:ascii="Arial" w:hAnsi="Arial" w:cs="Arial"/>
          <w:lang w:val="sr-Cyrl-RS"/>
        </w:rPr>
        <w:t>Укупна</w:t>
      </w:r>
      <w:r w:rsidR="00EA452E" w:rsidRPr="00B32768">
        <w:rPr>
          <w:rFonts w:ascii="Arial" w:hAnsi="Arial" w:cs="Arial"/>
          <w:lang w:val="sr-Cyrl-RS"/>
        </w:rPr>
        <w:t xml:space="preserve"> </w:t>
      </w:r>
      <w:r w:rsidRPr="00B32768">
        <w:rPr>
          <w:rFonts w:ascii="Arial" w:hAnsi="Arial" w:cs="Arial"/>
          <w:lang w:val="sr-Cyrl-RS"/>
        </w:rPr>
        <w:t>вредност извршених улагања у опрему у периоду 01.01.-</w:t>
      </w:r>
      <w:r w:rsidR="00EA452E" w:rsidRPr="00B32768">
        <w:rPr>
          <w:rFonts w:ascii="Arial" w:hAnsi="Arial" w:cs="Arial"/>
          <w:lang w:val="sr-Cyrl-RS"/>
        </w:rPr>
        <w:t>3</w:t>
      </w:r>
      <w:r w:rsidRPr="00B32768">
        <w:rPr>
          <w:rFonts w:ascii="Arial" w:hAnsi="Arial" w:cs="Arial"/>
          <w:lang w:val="sr-Cyrl-RS"/>
        </w:rPr>
        <w:t>1.03.202</w:t>
      </w:r>
      <w:r w:rsidR="00C511D7" w:rsidRPr="00B32768">
        <w:rPr>
          <w:rFonts w:ascii="Arial" w:hAnsi="Arial" w:cs="Arial"/>
          <w:lang w:val="sr-Cyrl-RS"/>
        </w:rPr>
        <w:t>5</w:t>
      </w:r>
      <w:r w:rsidRPr="00B32768">
        <w:rPr>
          <w:rFonts w:ascii="Arial" w:hAnsi="Arial" w:cs="Arial"/>
          <w:lang w:val="sr-Cyrl-RS"/>
        </w:rPr>
        <w:t>.</w:t>
      </w:r>
      <w:r w:rsidR="00C511D7" w:rsidRPr="00B32768">
        <w:rPr>
          <w:rFonts w:ascii="Arial" w:hAnsi="Arial" w:cs="Arial"/>
          <w:lang w:val="sr-Cyrl-RS"/>
        </w:rPr>
        <w:t xml:space="preserve"> </w:t>
      </w:r>
      <w:r w:rsidRPr="00B32768">
        <w:rPr>
          <w:rFonts w:ascii="Arial" w:hAnsi="Arial" w:cs="Arial"/>
          <w:lang w:val="sr-Cyrl-RS"/>
        </w:rPr>
        <w:t>године</w:t>
      </w:r>
      <w:r w:rsidR="00EA452E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B32768">
        <w:rPr>
          <w:rFonts w:ascii="Arial" w:hAnsi="Arial" w:cs="Arial"/>
          <w:lang w:val="sr-Cyrl-RS"/>
        </w:rPr>
        <w:t>износи</w:t>
      </w:r>
      <w:r w:rsidR="00EA452E" w:rsidRPr="00B32768">
        <w:rPr>
          <w:rFonts w:ascii="Arial" w:hAnsi="Arial" w:cs="Arial"/>
          <w:lang w:val="sr-Cyrl-RS"/>
        </w:rPr>
        <w:t xml:space="preserve"> </w:t>
      </w:r>
      <w:r w:rsidR="00C511D7" w:rsidRPr="00B32768">
        <w:rPr>
          <w:rFonts w:ascii="Arial" w:hAnsi="Arial" w:cs="Arial"/>
          <w:lang w:val="sr-Cyrl-RS"/>
        </w:rPr>
        <w:t xml:space="preserve">  </w:t>
      </w:r>
      <w:r w:rsidR="00CE6A38" w:rsidRPr="00B32768">
        <w:rPr>
          <w:rFonts w:ascii="Arial" w:hAnsi="Arial" w:cs="Arial"/>
          <w:lang w:val="sr-Cyrl-RS"/>
        </w:rPr>
        <w:t>19</w:t>
      </w:r>
      <w:r w:rsidR="009D069A" w:rsidRPr="00B32768">
        <w:rPr>
          <w:rFonts w:ascii="Arial" w:hAnsi="Arial" w:cs="Arial"/>
          <w:lang w:val="sr-Cyrl-RS"/>
        </w:rPr>
        <w:t>.0</w:t>
      </w:r>
      <w:r w:rsidR="00CE6A38" w:rsidRPr="00B32768">
        <w:rPr>
          <w:rFonts w:ascii="Arial" w:hAnsi="Arial" w:cs="Arial"/>
          <w:lang w:val="sr-Cyrl-RS"/>
        </w:rPr>
        <w:t>37</w:t>
      </w:r>
      <w:r w:rsidR="009D069A" w:rsidRPr="00B32768">
        <w:rPr>
          <w:rFonts w:ascii="Arial" w:hAnsi="Arial" w:cs="Arial"/>
          <w:lang w:val="sr-Cyrl-RS"/>
        </w:rPr>
        <w:t>.</w:t>
      </w:r>
      <w:r w:rsidR="00CE6A38" w:rsidRPr="00B32768">
        <w:rPr>
          <w:rFonts w:ascii="Arial" w:hAnsi="Arial" w:cs="Arial"/>
          <w:lang w:val="sr-Cyrl-RS"/>
        </w:rPr>
        <w:t>180</w:t>
      </w:r>
      <w:r w:rsidRPr="00B32768">
        <w:rPr>
          <w:rFonts w:ascii="Arial" w:hAnsi="Arial" w:cs="Arial"/>
          <w:lang w:val="sr-Cyrl-RS"/>
        </w:rPr>
        <w:t xml:space="preserve"> дин</w:t>
      </w:r>
      <w:r w:rsidRPr="00B32768">
        <w:rPr>
          <w:rFonts w:ascii="Arial" w:hAnsi="Arial" w:cs="Arial"/>
          <w:lang w:val="sr-Latn-RS"/>
        </w:rPr>
        <w:t>a</w:t>
      </w:r>
      <w:r w:rsidRPr="00B32768">
        <w:rPr>
          <w:rFonts w:ascii="Arial" w:hAnsi="Arial" w:cs="Arial"/>
          <w:lang w:val="sr-Cyrl-RS"/>
        </w:rPr>
        <w:t>р</w:t>
      </w:r>
      <w:r w:rsidRPr="00B32768">
        <w:rPr>
          <w:rFonts w:ascii="Arial" w:hAnsi="Arial" w:cs="Arial"/>
          <w:lang w:val="sr-Latn-RS"/>
        </w:rPr>
        <w:t>a</w:t>
      </w:r>
      <w:r w:rsidR="009D069A" w:rsidRPr="00B32768">
        <w:rPr>
          <w:rFonts w:ascii="Arial" w:hAnsi="Arial" w:cs="Arial"/>
          <w:lang w:val="sr-Cyrl-RS"/>
        </w:rPr>
        <w:t xml:space="preserve">.          </w:t>
      </w:r>
    </w:p>
    <w:p w:rsidR="005C58FE" w:rsidRDefault="009D069A" w:rsidP="00EA452E">
      <w:pPr>
        <w:rPr>
          <w:rFonts w:ascii="Arial" w:hAnsi="Arial" w:cs="Arial"/>
          <w:lang w:val="sr-Cyrl-RS"/>
        </w:rPr>
      </w:pPr>
      <w:r w:rsidRPr="00B32768">
        <w:rPr>
          <w:rFonts w:ascii="Arial" w:hAnsi="Arial" w:cs="Arial"/>
          <w:lang w:val="sr-Cyrl-RS"/>
        </w:rPr>
        <w:t xml:space="preserve">                                                                     </w:t>
      </w:r>
    </w:p>
    <w:p w:rsidR="00BD3393" w:rsidRPr="009D069A" w:rsidRDefault="009D069A" w:rsidP="00EA452E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                                          </w:t>
      </w:r>
      <w:r w:rsidR="00EA452E">
        <w:rPr>
          <w:rFonts w:ascii="Arial" w:hAnsi="Arial" w:cs="Arial"/>
          <w:lang w:val="sr-Cyrl-RS"/>
        </w:rPr>
        <w:t xml:space="preserve">                            </w:t>
      </w:r>
      <w:r w:rsidR="005C58FE">
        <w:rPr>
          <w:rFonts w:ascii="Arial" w:hAnsi="Arial" w:cs="Arial"/>
          <w:lang w:val="sr-Cyrl-RS"/>
        </w:rPr>
        <w:t xml:space="preserve">                                         </w:t>
      </w:r>
      <w:r w:rsidR="005C58FE" w:rsidRPr="005C58FE">
        <w:rPr>
          <w:rFonts w:ascii="Arial" w:hAnsi="Arial" w:cs="Arial"/>
          <w:lang w:val="sr-Cyrl-RS"/>
        </w:rPr>
        <w:t>у 000 динара</w:t>
      </w: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810"/>
        <w:gridCol w:w="4314"/>
        <w:gridCol w:w="2242"/>
        <w:gridCol w:w="2210"/>
      </w:tblGrid>
      <w:tr w:rsidR="00CE6A38" w:rsidRPr="00AB038F" w:rsidTr="00CE6A38">
        <w:tc>
          <w:tcPr>
            <w:tcW w:w="810" w:type="dxa"/>
          </w:tcPr>
          <w:p w:rsidR="00CE6A38" w:rsidRPr="00AB038F" w:rsidRDefault="00CE6A38" w:rsidP="00ED2F75">
            <w:pPr>
              <w:rPr>
                <w:rFonts w:ascii="Arial" w:hAnsi="Arial" w:cs="Arial"/>
              </w:rPr>
            </w:pPr>
            <w:r w:rsidRPr="00AB038F">
              <w:rPr>
                <w:rFonts w:ascii="Arial" w:hAnsi="Arial" w:cs="Arial"/>
                <w:iCs/>
                <w:lang w:val="sr-Cyrl-RS"/>
              </w:rPr>
              <w:t>Р.Б.</w:t>
            </w:r>
          </w:p>
        </w:tc>
        <w:tc>
          <w:tcPr>
            <w:tcW w:w="4314" w:type="dxa"/>
          </w:tcPr>
          <w:p w:rsidR="00CE6A38" w:rsidRPr="00AB038F" w:rsidRDefault="00CE6A38" w:rsidP="00ED2F75">
            <w:pPr>
              <w:ind w:left="57" w:right="57"/>
              <w:rPr>
                <w:rFonts w:ascii="Arial" w:hAnsi="Arial" w:cs="Arial"/>
                <w:iCs/>
                <w:lang w:val="sr-Cyrl-RS"/>
              </w:rPr>
            </w:pPr>
            <w:r w:rsidRPr="00AB038F">
              <w:rPr>
                <w:rFonts w:ascii="Arial" w:hAnsi="Arial" w:cs="Arial"/>
                <w:iCs/>
                <w:lang w:val="sr-Cyrl-RS"/>
              </w:rPr>
              <w:t>Назив</w:t>
            </w:r>
          </w:p>
          <w:p w:rsidR="00CE6A38" w:rsidRPr="00AB038F" w:rsidRDefault="00CE6A38" w:rsidP="00ED2F75">
            <w:pPr>
              <w:rPr>
                <w:rFonts w:ascii="Arial" w:hAnsi="Arial" w:cs="Arial"/>
              </w:rPr>
            </w:pPr>
          </w:p>
        </w:tc>
        <w:tc>
          <w:tcPr>
            <w:tcW w:w="2242" w:type="dxa"/>
          </w:tcPr>
          <w:p w:rsidR="00CE6A38" w:rsidRPr="00AB038F" w:rsidRDefault="00CE6A38" w:rsidP="00ED2F75">
            <w:pPr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color w:val="000000"/>
                <w:lang w:val="sr-Cyrl-RS"/>
              </w:rPr>
              <w:t>Програм пословања 202</w:t>
            </w:r>
            <w:r>
              <w:rPr>
                <w:rFonts w:ascii="Arial" w:hAnsi="Arial" w:cs="Arial"/>
                <w:color w:val="000000"/>
                <w:lang w:val="sr-Latn-RS"/>
              </w:rPr>
              <w:t>5</w:t>
            </w:r>
            <w:r w:rsidRPr="00AB038F">
              <w:rPr>
                <w:rFonts w:ascii="Arial" w:hAnsi="Arial" w:cs="Arial"/>
                <w:color w:val="000000"/>
                <w:lang w:val="sr-Cyrl-RS"/>
              </w:rPr>
              <w:t>.</w:t>
            </w:r>
          </w:p>
        </w:tc>
        <w:tc>
          <w:tcPr>
            <w:tcW w:w="2210" w:type="dxa"/>
          </w:tcPr>
          <w:p w:rsidR="00CE6A38" w:rsidRDefault="00CE6A38" w:rsidP="00ED2F75">
            <w:pPr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 xml:space="preserve">Остварено </w:t>
            </w:r>
          </w:p>
          <w:p w:rsidR="00CE6A38" w:rsidRPr="00AB038F" w:rsidRDefault="00CE6A38" w:rsidP="00ED2F75">
            <w:pPr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lang w:val="sr-Cyrl-RS"/>
              </w:rPr>
              <w:t>01.01.-31.03.2025.</w:t>
            </w:r>
          </w:p>
        </w:tc>
      </w:tr>
      <w:tr w:rsidR="00CE6A38" w:rsidRPr="00AB038F" w:rsidTr="00CE6A38">
        <w:tc>
          <w:tcPr>
            <w:tcW w:w="810" w:type="dxa"/>
          </w:tcPr>
          <w:p w:rsidR="00CE6A38" w:rsidRPr="00AB038F" w:rsidRDefault="00CE6A38" w:rsidP="00ED2F75">
            <w:pPr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Cyrl-RS"/>
              </w:rPr>
              <w:t>1.</w:t>
            </w:r>
          </w:p>
        </w:tc>
        <w:tc>
          <w:tcPr>
            <w:tcW w:w="4314" w:type="dxa"/>
          </w:tcPr>
          <w:p w:rsidR="00CE6A38" w:rsidRPr="0057531B" w:rsidRDefault="00CE6A38" w:rsidP="00ED2F75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Мини багер</w:t>
            </w:r>
          </w:p>
        </w:tc>
        <w:tc>
          <w:tcPr>
            <w:tcW w:w="2242" w:type="dxa"/>
            <w:vAlign w:val="center"/>
          </w:tcPr>
          <w:p w:rsidR="00CE6A38" w:rsidRPr="0057531B" w:rsidRDefault="00CE6A38" w:rsidP="00ED2F75">
            <w:pPr>
              <w:jc w:val="right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9.000</w:t>
            </w:r>
          </w:p>
        </w:tc>
        <w:tc>
          <w:tcPr>
            <w:tcW w:w="2210" w:type="dxa"/>
          </w:tcPr>
          <w:p w:rsidR="00CE6A38" w:rsidRDefault="00CE6A38" w:rsidP="00ED2F75">
            <w:pPr>
              <w:jc w:val="right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9.900</w:t>
            </w:r>
          </w:p>
        </w:tc>
      </w:tr>
      <w:tr w:rsidR="00CE6A38" w:rsidRPr="00AB038F" w:rsidTr="00CE6A38">
        <w:tc>
          <w:tcPr>
            <w:tcW w:w="810" w:type="dxa"/>
          </w:tcPr>
          <w:p w:rsidR="00CE6A38" w:rsidRPr="00AB038F" w:rsidRDefault="00CE6A38" w:rsidP="00ED2F75">
            <w:pPr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Cyrl-RS"/>
              </w:rPr>
              <w:t>2.</w:t>
            </w:r>
          </w:p>
        </w:tc>
        <w:tc>
          <w:tcPr>
            <w:tcW w:w="4314" w:type="dxa"/>
          </w:tcPr>
          <w:p w:rsidR="00CE6A38" w:rsidRPr="00AB038F" w:rsidRDefault="00CE6A38" w:rsidP="00ED2F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lang w:val="sr-Cyrl-RS"/>
              </w:rPr>
              <w:t>Теретна возила</w:t>
            </w:r>
          </w:p>
        </w:tc>
        <w:tc>
          <w:tcPr>
            <w:tcW w:w="2242" w:type="dxa"/>
            <w:vAlign w:val="center"/>
          </w:tcPr>
          <w:p w:rsidR="00CE6A38" w:rsidRPr="000D314C" w:rsidRDefault="00CE6A38" w:rsidP="00ED2F75">
            <w:pPr>
              <w:jc w:val="right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44.000</w:t>
            </w:r>
          </w:p>
        </w:tc>
        <w:tc>
          <w:tcPr>
            <w:tcW w:w="2210" w:type="dxa"/>
          </w:tcPr>
          <w:p w:rsidR="00CE6A38" w:rsidRDefault="00CE6A38" w:rsidP="00ED2F75">
            <w:pPr>
              <w:jc w:val="right"/>
              <w:rPr>
                <w:rFonts w:ascii="Arial" w:hAnsi="Arial" w:cs="Arial"/>
                <w:lang w:val="sr-Cyrl-RS"/>
              </w:rPr>
            </w:pPr>
          </w:p>
        </w:tc>
      </w:tr>
      <w:tr w:rsidR="00CE6A38" w:rsidRPr="00AB038F" w:rsidTr="00CE6A38">
        <w:tc>
          <w:tcPr>
            <w:tcW w:w="810" w:type="dxa"/>
          </w:tcPr>
          <w:p w:rsidR="00CE6A38" w:rsidRPr="00AB038F" w:rsidRDefault="00CE6A38" w:rsidP="00ED2F75">
            <w:pPr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Cyrl-RS"/>
              </w:rPr>
              <w:t>3.</w:t>
            </w:r>
          </w:p>
        </w:tc>
        <w:tc>
          <w:tcPr>
            <w:tcW w:w="4314" w:type="dxa"/>
          </w:tcPr>
          <w:p w:rsidR="00CE6A38" w:rsidRPr="00AB038F" w:rsidRDefault="00CE6A38" w:rsidP="00ED2F75">
            <w:pPr>
              <w:rPr>
                <w:rFonts w:ascii="Arial" w:hAnsi="Arial" w:cs="Arial"/>
              </w:rPr>
            </w:pPr>
            <w:r w:rsidRPr="00AB038F">
              <w:rPr>
                <w:rFonts w:ascii="Arial" w:hAnsi="Arial" w:cs="Arial"/>
                <w:iCs/>
                <w:lang w:val="sr-Cyrl-RS"/>
              </w:rPr>
              <w:t>Агрегат трофазни</w:t>
            </w:r>
          </w:p>
        </w:tc>
        <w:tc>
          <w:tcPr>
            <w:tcW w:w="2242" w:type="dxa"/>
            <w:vAlign w:val="center"/>
          </w:tcPr>
          <w:p w:rsidR="00CE6A38" w:rsidRPr="00AB038F" w:rsidRDefault="00CE6A38" w:rsidP="00ED2F75">
            <w:pPr>
              <w:jc w:val="right"/>
              <w:rPr>
                <w:rFonts w:ascii="Arial" w:hAnsi="Arial" w:cs="Arial"/>
              </w:rPr>
            </w:pPr>
            <w:r w:rsidRPr="00AB038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sr-Cyrl-RS"/>
              </w:rPr>
              <w:t>.</w:t>
            </w:r>
            <w:r w:rsidRPr="00AB038F">
              <w:rPr>
                <w:rFonts w:ascii="Arial" w:hAnsi="Arial" w:cs="Arial"/>
              </w:rPr>
              <w:t>500</w:t>
            </w:r>
          </w:p>
        </w:tc>
        <w:tc>
          <w:tcPr>
            <w:tcW w:w="2210" w:type="dxa"/>
          </w:tcPr>
          <w:p w:rsidR="00CE6A38" w:rsidRPr="00AB038F" w:rsidRDefault="00CE6A38" w:rsidP="00ED2F75">
            <w:pPr>
              <w:jc w:val="right"/>
              <w:rPr>
                <w:rFonts w:ascii="Arial" w:hAnsi="Arial" w:cs="Arial"/>
              </w:rPr>
            </w:pPr>
          </w:p>
        </w:tc>
      </w:tr>
      <w:tr w:rsidR="00CE6A38" w:rsidRPr="00AB038F" w:rsidTr="00CE6A38">
        <w:tc>
          <w:tcPr>
            <w:tcW w:w="810" w:type="dxa"/>
          </w:tcPr>
          <w:p w:rsidR="00CE6A38" w:rsidRPr="00AB038F" w:rsidRDefault="00CE6A38" w:rsidP="00ED2F75">
            <w:pPr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Latn-RS"/>
              </w:rPr>
              <w:t>4</w:t>
            </w:r>
            <w:r w:rsidRPr="00AB038F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4314" w:type="dxa"/>
          </w:tcPr>
          <w:p w:rsidR="00CE6A38" w:rsidRPr="00AB038F" w:rsidRDefault="00CE6A38" w:rsidP="00ED2F75">
            <w:pPr>
              <w:rPr>
                <w:rFonts w:ascii="Arial" w:hAnsi="Arial" w:cs="Arial"/>
              </w:rPr>
            </w:pPr>
            <w:r w:rsidRPr="00AB038F">
              <w:rPr>
                <w:rFonts w:ascii="Arial" w:hAnsi="Arial" w:cs="Arial"/>
                <w:iCs/>
                <w:lang w:val="sr-Cyrl-RS"/>
              </w:rPr>
              <w:t xml:space="preserve">Дизалица за </w:t>
            </w:r>
            <w:r>
              <w:rPr>
                <w:rFonts w:ascii="Arial" w:hAnsi="Arial" w:cs="Arial"/>
                <w:iCs/>
                <w:lang w:val="sr-Cyrl-RS"/>
              </w:rPr>
              <w:t xml:space="preserve">унимог </w:t>
            </w:r>
            <w:r w:rsidRPr="00AB038F">
              <w:rPr>
                <w:rFonts w:ascii="Arial" w:hAnsi="Arial" w:cs="Arial"/>
                <w:iCs/>
                <w:lang w:val="sr-Cyrl-RS"/>
              </w:rPr>
              <w:t xml:space="preserve"> (</w:t>
            </w:r>
            <w:r w:rsidRPr="00AB038F">
              <w:rPr>
                <w:rFonts w:ascii="Arial" w:hAnsi="Arial" w:cs="Arial"/>
                <w:iCs/>
                <w:lang w:val="sr-Latn-RS"/>
              </w:rPr>
              <w:t>greifer)</w:t>
            </w:r>
          </w:p>
        </w:tc>
        <w:tc>
          <w:tcPr>
            <w:tcW w:w="2242" w:type="dxa"/>
            <w:vAlign w:val="center"/>
          </w:tcPr>
          <w:p w:rsidR="00CE6A38" w:rsidRPr="00AB038F" w:rsidRDefault="00CE6A38" w:rsidP="00ED2F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RS"/>
              </w:rPr>
              <w:t>3.000</w:t>
            </w:r>
          </w:p>
        </w:tc>
        <w:tc>
          <w:tcPr>
            <w:tcW w:w="2210" w:type="dxa"/>
          </w:tcPr>
          <w:p w:rsidR="00CE6A38" w:rsidRDefault="00CE6A38" w:rsidP="00ED2F75">
            <w:pPr>
              <w:jc w:val="right"/>
              <w:rPr>
                <w:rFonts w:ascii="Arial" w:hAnsi="Arial" w:cs="Arial"/>
                <w:lang w:val="sr-Cyrl-RS"/>
              </w:rPr>
            </w:pPr>
          </w:p>
        </w:tc>
      </w:tr>
      <w:tr w:rsidR="00CE6A38" w:rsidRPr="00AB038F" w:rsidTr="00CE6A38">
        <w:tc>
          <w:tcPr>
            <w:tcW w:w="810" w:type="dxa"/>
          </w:tcPr>
          <w:p w:rsidR="00CE6A38" w:rsidRPr="00AB038F" w:rsidRDefault="00CE6A38" w:rsidP="00ED2F75">
            <w:pPr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Latn-RS"/>
              </w:rPr>
              <w:t>5</w:t>
            </w:r>
            <w:r w:rsidRPr="00AB038F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4314" w:type="dxa"/>
          </w:tcPr>
          <w:p w:rsidR="00CE6A38" w:rsidRPr="00AB038F" w:rsidRDefault="00CE6A38" w:rsidP="00ED2F75">
            <w:pPr>
              <w:rPr>
                <w:rFonts w:ascii="Arial" w:hAnsi="Arial" w:cs="Arial"/>
                <w:iCs/>
                <w:lang w:val="sr-Cyrl-RS"/>
              </w:rPr>
            </w:pPr>
            <w:r w:rsidRPr="00AB038F">
              <w:rPr>
                <w:rFonts w:ascii="Arial" w:hAnsi="Arial" w:cs="Arial"/>
                <w:iCs/>
                <w:lang w:val="sr-Cyrl-RS"/>
              </w:rPr>
              <w:t>Остала опрема</w:t>
            </w:r>
          </w:p>
        </w:tc>
        <w:tc>
          <w:tcPr>
            <w:tcW w:w="2242" w:type="dxa"/>
            <w:vAlign w:val="center"/>
          </w:tcPr>
          <w:p w:rsidR="00CE6A38" w:rsidRPr="00AB038F" w:rsidRDefault="00CE6A38" w:rsidP="00ED2F75">
            <w:pPr>
              <w:jc w:val="right"/>
              <w:rPr>
                <w:rFonts w:ascii="Arial" w:hAnsi="Arial" w:cs="Arial"/>
              </w:rPr>
            </w:pPr>
            <w:r w:rsidRPr="00AB038F">
              <w:rPr>
                <w:rFonts w:ascii="Arial" w:hAnsi="Arial" w:cs="Arial"/>
                <w:lang w:val="sr-Cyrl-RS"/>
              </w:rPr>
              <w:t>2</w:t>
            </w:r>
            <w:r>
              <w:rPr>
                <w:rFonts w:ascii="Arial" w:hAnsi="Arial" w:cs="Arial"/>
                <w:lang w:val="sr-Cyrl-RS"/>
              </w:rPr>
              <w:t>5.</w:t>
            </w:r>
            <w:r w:rsidRPr="00AB038F">
              <w:rPr>
                <w:rFonts w:ascii="Arial" w:hAnsi="Arial" w:cs="Arial"/>
                <w:lang w:val="sr-Cyrl-RS"/>
              </w:rPr>
              <w:t>000</w:t>
            </w:r>
          </w:p>
        </w:tc>
        <w:tc>
          <w:tcPr>
            <w:tcW w:w="2210" w:type="dxa"/>
          </w:tcPr>
          <w:p w:rsidR="00CE6A38" w:rsidRPr="00AB038F" w:rsidRDefault="00CE6A38" w:rsidP="00ED2F75">
            <w:pPr>
              <w:jc w:val="right"/>
              <w:rPr>
                <w:rFonts w:ascii="Arial" w:hAnsi="Arial" w:cs="Arial"/>
                <w:lang w:val="sr-Cyrl-RS"/>
              </w:rPr>
            </w:pPr>
          </w:p>
        </w:tc>
      </w:tr>
      <w:tr w:rsidR="00CE6A38" w:rsidRPr="00AB038F" w:rsidTr="00CE6A38">
        <w:tc>
          <w:tcPr>
            <w:tcW w:w="810" w:type="dxa"/>
          </w:tcPr>
          <w:p w:rsidR="00CE6A38" w:rsidRPr="00AB038F" w:rsidRDefault="00CE6A38" w:rsidP="00ED2F75">
            <w:pPr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Latn-RS"/>
              </w:rPr>
              <w:t>6</w:t>
            </w:r>
            <w:r w:rsidRPr="00AB038F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4314" w:type="dxa"/>
          </w:tcPr>
          <w:p w:rsidR="00CE6A38" w:rsidRPr="00AB038F" w:rsidRDefault="00CE6A38" w:rsidP="00ED2F75">
            <w:pPr>
              <w:rPr>
                <w:rFonts w:ascii="Arial" w:hAnsi="Arial" w:cs="Arial"/>
                <w:iCs/>
                <w:lang w:val="sr-Cyrl-RS"/>
              </w:rPr>
            </w:pPr>
            <w:r>
              <w:rPr>
                <w:rFonts w:ascii="Arial" w:hAnsi="Arial" w:cs="Arial"/>
                <w:iCs/>
                <w:lang w:val="sr-Cyrl-RS"/>
              </w:rPr>
              <w:t>Опрема за селекцију отпада</w:t>
            </w:r>
          </w:p>
        </w:tc>
        <w:tc>
          <w:tcPr>
            <w:tcW w:w="2242" w:type="dxa"/>
            <w:vAlign w:val="center"/>
          </w:tcPr>
          <w:p w:rsidR="00CE6A38" w:rsidRPr="00AB038F" w:rsidRDefault="00CE6A38" w:rsidP="00ED2F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RS"/>
              </w:rPr>
              <w:t>10.</w:t>
            </w:r>
            <w:r w:rsidRPr="00AB038F">
              <w:rPr>
                <w:rFonts w:ascii="Arial" w:hAnsi="Arial" w:cs="Arial"/>
              </w:rPr>
              <w:t>000</w:t>
            </w:r>
          </w:p>
        </w:tc>
        <w:tc>
          <w:tcPr>
            <w:tcW w:w="2210" w:type="dxa"/>
          </w:tcPr>
          <w:p w:rsidR="00CE6A38" w:rsidRDefault="00CE6A38" w:rsidP="00ED2F75">
            <w:pPr>
              <w:jc w:val="right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4.559</w:t>
            </w:r>
          </w:p>
        </w:tc>
      </w:tr>
      <w:tr w:rsidR="00CE6A38" w:rsidRPr="00AB038F" w:rsidTr="00CE6A38">
        <w:tc>
          <w:tcPr>
            <w:tcW w:w="810" w:type="dxa"/>
          </w:tcPr>
          <w:p w:rsidR="00CE6A38" w:rsidRPr="00AB038F" w:rsidRDefault="00CE6A38" w:rsidP="00ED2F75">
            <w:pPr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Latn-RS"/>
              </w:rPr>
              <w:t>7</w:t>
            </w:r>
            <w:r w:rsidRPr="00AB038F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4314" w:type="dxa"/>
          </w:tcPr>
          <w:p w:rsidR="00CE6A38" w:rsidRPr="00AB038F" w:rsidRDefault="00CE6A38" w:rsidP="00ED2F75">
            <w:pPr>
              <w:rPr>
                <w:rFonts w:ascii="Arial" w:hAnsi="Arial" w:cs="Arial"/>
                <w:iCs/>
                <w:lang w:val="sr-Cyrl-RS"/>
              </w:rPr>
            </w:pPr>
            <w:r w:rsidRPr="00AB038F">
              <w:rPr>
                <w:rFonts w:ascii="Arial" w:hAnsi="Arial" w:cs="Arial"/>
                <w:iCs/>
                <w:lang w:val="sr-Cyrl-RS"/>
              </w:rPr>
              <w:t>Прикључни уређаји и алати</w:t>
            </w:r>
          </w:p>
        </w:tc>
        <w:tc>
          <w:tcPr>
            <w:tcW w:w="2242" w:type="dxa"/>
            <w:vAlign w:val="center"/>
          </w:tcPr>
          <w:p w:rsidR="00CE6A38" w:rsidRPr="00AB038F" w:rsidRDefault="00CE6A38" w:rsidP="00ED2F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RS"/>
              </w:rPr>
              <w:t>26.</w:t>
            </w:r>
            <w:r w:rsidRPr="00AB038F">
              <w:rPr>
                <w:rFonts w:ascii="Arial" w:hAnsi="Arial" w:cs="Arial"/>
                <w:lang w:val="sr-Cyrl-RS"/>
              </w:rPr>
              <w:t>000</w:t>
            </w:r>
          </w:p>
        </w:tc>
        <w:tc>
          <w:tcPr>
            <w:tcW w:w="2210" w:type="dxa"/>
          </w:tcPr>
          <w:p w:rsidR="00CE6A38" w:rsidRDefault="00CE6A38" w:rsidP="00CE6A38">
            <w:pPr>
              <w:jc w:val="right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4.578</w:t>
            </w:r>
          </w:p>
        </w:tc>
      </w:tr>
      <w:tr w:rsidR="00CE6A38" w:rsidRPr="00AB038F" w:rsidTr="00CE6A38">
        <w:tc>
          <w:tcPr>
            <w:tcW w:w="810" w:type="dxa"/>
          </w:tcPr>
          <w:p w:rsidR="00CE6A38" w:rsidRPr="00AB038F" w:rsidRDefault="00CE6A38" w:rsidP="00ED2F75">
            <w:pPr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Latn-RS"/>
              </w:rPr>
              <w:t>8</w:t>
            </w:r>
            <w:r w:rsidRPr="00AB038F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4314" w:type="dxa"/>
          </w:tcPr>
          <w:p w:rsidR="00CE6A38" w:rsidRPr="00AB038F" w:rsidRDefault="00CE6A38" w:rsidP="00ED2F75">
            <w:pPr>
              <w:rPr>
                <w:rFonts w:ascii="Arial" w:hAnsi="Arial" w:cs="Arial"/>
                <w:iCs/>
                <w:lang w:val="sr-Cyrl-RS"/>
              </w:rPr>
            </w:pPr>
            <w:r w:rsidRPr="00AB038F">
              <w:rPr>
                <w:rFonts w:ascii="Arial" w:hAnsi="Arial" w:cs="Arial"/>
                <w:iCs/>
                <w:lang w:val="sr-Cyrl-RS"/>
              </w:rPr>
              <w:t>Путничка возила</w:t>
            </w:r>
          </w:p>
        </w:tc>
        <w:tc>
          <w:tcPr>
            <w:tcW w:w="2242" w:type="dxa"/>
            <w:vAlign w:val="center"/>
          </w:tcPr>
          <w:p w:rsidR="00CE6A38" w:rsidRPr="00AB038F" w:rsidRDefault="00CE6A38" w:rsidP="00ED2F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</w:rPr>
              <w:t>5</w:t>
            </w:r>
            <w:r w:rsidRPr="00AB038F">
              <w:rPr>
                <w:rFonts w:ascii="Arial" w:hAnsi="Arial" w:cs="Arial"/>
              </w:rPr>
              <w:t>00</w:t>
            </w:r>
          </w:p>
        </w:tc>
        <w:tc>
          <w:tcPr>
            <w:tcW w:w="2210" w:type="dxa"/>
          </w:tcPr>
          <w:p w:rsidR="00CE6A38" w:rsidRDefault="00CE6A38" w:rsidP="00ED2F75">
            <w:pPr>
              <w:jc w:val="right"/>
              <w:rPr>
                <w:rFonts w:ascii="Arial" w:hAnsi="Arial" w:cs="Arial"/>
              </w:rPr>
            </w:pPr>
          </w:p>
        </w:tc>
      </w:tr>
      <w:tr w:rsidR="00CE6A38" w:rsidRPr="00AB038F" w:rsidTr="00CE6A38">
        <w:tc>
          <w:tcPr>
            <w:tcW w:w="810" w:type="dxa"/>
          </w:tcPr>
          <w:p w:rsidR="00CE6A38" w:rsidRPr="00AB038F" w:rsidRDefault="00CE6A38" w:rsidP="00ED2F75">
            <w:pPr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Latn-RS"/>
              </w:rPr>
              <w:t>9</w:t>
            </w:r>
            <w:r w:rsidRPr="00AB038F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4314" w:type="dxa"/>
          </w:tcPr>
          <w:p w:rsidR="00CE6A38" w:rsidRPr="00AB038F" w:rsidRDefault="00CE6A38" w:rsidP="00ED2F75">
            <w:pPr>
              <w:tabs>
                <w:tab w:val="left" w:pos="4515"/>
              </w:tabs>
              <w:rPr>
                <w:rFonts w:ascii="Arial" w:hAnsi="Arial" w:cs="Arial"/>
                <w:iCs/>
                <w:lang w:val="sr-Cyrl-RS"/>
              </w:rPr>
            </w:pPr>
            <w:r>
              <w:rPr>
                <w:rFonts w:ascii="Arial" w:hAnsi="Arial" w:cs="Arial"/>
                <w:iCs/>
                <w:lang w:val="sr-Cyrl-RS"/>
              </w:rPr>
              <w:t>Дробилица</w:t>
            </w:r>
          </w:p>
        </w:tc>
        <w:tc>
          <w:tcPr>
            <w:tcW w:w="2242" w:type="dxa"/>
            <w:vAlign w:val="center"/>
          </w:tcPr>
          <w:p w:rsidR="00CE6A38" w:rsidRPr="00AB038F" w:rsidRDefault="00CE6A38" w:rsidP="00ED2F7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RS"/>
              </w:rPr>
              <w:t>66.000</w:t>
            </w:r>
          </w:p>
        </w:tc>
        <w:tc>
          <w:tcPr>
            <w:tcW w:w="2210" w:type="dxa"/>
          </w:tcPr>
          <w:p w:rsidR="00CE6A38" w:rsidRDefault="00CE6A38" w:rsidP="00ED2F75">
            <w:pPr>
              <w:jc w:val="right"/>
              <w:rPr>
                <w:rFonts w:ascii="Arial" w:hAnsi="Arial" w:cs="Arial"/>
                <w:lang w:val="sr-Cyrl-RS"/>
              </w:rPr>
            </w:pPr>
          </w:p>
        </w:tc>
      </w:tr>
      <w:tr w:rsidR="00CE6A38" w:rsidRPr="00AB038F" w:rsidTr="00CE6A38">
        <w:tc>
          <w:tcPr>
            <w:tcW w:w="810" w:type="dxa"/>
          </w:tcPr>
          <w:p w:rsidR="00CE6A38" w:rsidRPr="00AB038F" w:rsidRDefault="00CE6A38" w:rsidP="00ED2F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RS"/>
              </w:rPr>
              <w:t>10</w:t>
            </w:r>
            <w:r w:rsidRPr="00AB038F">
              <w:rPr>
                <w:rFonts w:ascii="Arial" w:hAnsi="Arial" w:cs="Arial"/>
              </w:rPr>
              <w:t>.</w:t>
            </w:r>
          </w:p>
        </w:tc>
        <w:tc>
          <w:tcPr>
            <w:tcW w:w="4314" w:type="dxa"/>
          </w:tcPr>
          <w:p w:rsidR="00CE6A38" w:rsidRPr="00AB038F" w:rsidRDefault="00CE6A38" w:rsidP="00ED2F75">
            <w:pPr>
              <w:rPr>
                <w:rFonts w:ascii="Arial" w:hAnsi="Arial" w:cs="Arial"/>
                <w:iCs/>
                <w:lang w:val="sr-Cyrl-RS"/>
              </w:rPr>
            </w:pPr>
            <w:r w:rsidRPr="00AB038F">
              <w:rPr>
                <w:rFonts w:ascii="Arial" w:hAnsi="Arial" w:cs="Arial"/>
                <w:iCs/>
                <w:lang w:val="sr-Cyrl-RS"/>
              </w:rPr>
              <w:t>Вага колска</w:t>
            </w:r>
          </w:p>
        </w:tc>
        <w:tc>
          <w:tcPr>
            <w:tcW w:w="2242" w:type="dxa"/>
            <w:vAlign w:val="center"/>
          </w:tcPr>
          <w:p w:rsidR="00CE6A38" w:rsidRPr="00AB038F" w:rsidRDefault="00CE6A38" w:rsidP="00ED2F75">
            <w:pPr>
              <w:jc w:val="right"/>
              <w:rPr>
                <w:rFonts w:ascii="Arial" w:hAnsi="Arial" w:cs="Arial"/>
              </w:rPr>
            </w:pPr>
            <w:r w:rsidRPr="00AB038F">
              <w:rPr>
                <w:rFonts w:ascii="Arial" w:hAnsi="Arial" w:cs="Arial"/>
                <w:lang w:val="sr-Cyrl-RS"/>
              </w:rPr>
              <w:t>10</w:t>
            </w:r>
            <w:r>
              <w:rPr>
                <w:rFonts w:ascii="Arial" w:hAnsi="Arial" w:cs="Arial"/>
                <w:lang w:val="sr-Cyrl-RS"/>
              </w:rPr>
              <w:t>.</w:t>
            </w:r>
            <w:r w:rsidRPr="00AB038F">
              <w:rPr>
                <w:rFonts w:ascii="Arial" w:hAnsi="Arial" w:cs="Arial"/>
                <w:lang w:val="sr-Cyrl-RS"/>
              </w:rPr>
              <w:t>000</w:t>
            </w:r>
          </w:p>
        </w:tc>
        <w:tc>
          <w:tcPr>
            <w:tcW w:w="2210" w:type="dxa"/>
          </w:tcPr>
          <w:p w:rsidR="00CE6A38" w:rsidRPr="00AB038F" w:rsidRDefault="00CE6A38" w:rsidP="00ED2F75">
            <w:pPr>
              <w:jc w:val="right"/>
              <w:rPr>
                <w:rFonts w:ascii="Arial" w:hAnsi="Arial" w:cs="Arial"/>
                <w:lang w:val="sr-Cyrl-RS"/>
              </w:rPr>
            </w:pPr>
          </w:p>
        </w:tc>
      </w:tr>
      <w:tr w:rsidR="00CE6A38" w:rsidRPr="00AB038F" w:rsidTr="00CE6A38">
        <w:tc>
          <w:tcPr>
            <w:tcW w:w="810" w:type="dxa"/>
          </w:tcPr>
          <w:p w:rsidR="00CE6A38" w:rsidRPr="00AB038F" w:rsidRDefault="00CE6A38" w:rsidP="00ED2F75">
            <w:pPr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Cyrl-RS"/>
              </w:rPr>
              <w:t>1</w:t>
            </w:r>
            <w:r>
              <w:rPr>
                <w:rFonts w:ascii="Arial" w:hAnsi="Arial" w:cs="Arial"/>
                <w:lang w:val="sr-Latn-RS"/>
              </w:rPr>
              <w:t>1</w:t>
            </w:r>
            <w:r w:rsidRPr="00AB038F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4314" w:type="dxa"/>
          </w:tcPr>
          <w:p w:rsidR="00CE6A38" w:rsidRPr="00AB038F" w:rsidRDefault="00CE6A38" w:rsidP="00ED2F75">
            <w:pPr>
              <w:rPr>
                <w:rFonts w:ascii="Arial" w:hAnsi="Arial" w:cs="Arial"/>
                <w:iCs/>
                <w:lang w:val="sr-Cyrl-RS"/>
              </w:rPr>
            </w:pPr>
            <w:r w:rsidRPr="00AB038F">
              <w:rPr>
                <w:rFonts w:ascii="Arial" w:hAnsi="Arial" w:cs="Arial"/>
                <w:iCs/>
                <w:lang w:val="sr-Cyrl-RS"/>
              </w:rPr>
              <w:t>Перионица за прање возила</w:t>
            </w:r>
          </w:p>
        </w:tc>
        <w:tc>
          <w:tcPr>
            <w:tcW w:w="2242" w:type="dxa"/>
            <w:vAlign w:val="center"/>
          </w:tcPr>
          <w:p w:rsidR="00CE6A38" w:rsidRPr="00AB038F" w:rsidRDefault="00CE6A38" w:rsidP="00ED2F75">
            <w:pPr>
              <w:jc w:val="right"/>
              <w:rPr>
                <w:rFonts w:ascii="Arial" w:hAnsi="Arial" w:cs="Arial"/>
              </w:rPr>
            </w:pPr>
            <w:r w:rsidRPr="00AB038F">
              <w:rPr>
                <w:rFonts w:ascii="Arial" w:hAnsi="Arial" w:cs="Arial"/>
                <w:lang w:val="sr-Cyrl-RS"/>
              </w:rPr>
              <w:t>3</w:t>
            </w:r>
            <w:r>
              <w:rPr>
                <w:rFonts w:ascii="Arial" w:hAnsi="Arial" w:cs="Arial"/>
                <w:lang w:val="sr-Cyrl-RS"/>
              </w:rPr>
              <w:t>.</w:t>
            </w:r>
            <w:r w:rsidRPr="00AB038F">
              <w:rPr>
                <w:rFonts w:ascii="Arial" w:hAnsi="Arial" w:cs="Arial"/>
                <w:lang w:val="sr-Cyrl-RS"/>
              </w:rPr>
              <w:t>000</w:t>
            </w:r>
          </w:p>
        </w:tc>
        <w:tc>
          <w:tcPr>
            <w:tcW w:w="2210" w:type="dxa"/>
          </w:tcPr>
          <w:p w:rsidR="00CE6A38" w:rsidRPr="00AB038F" w:rsidRDefault="00CE6A38" w:rsidP="00ED2F75">
            <w:pPr>
              <w:jc w:val="right"/>
              <w:rPr>
                <w:rFonts w:ascii="Arial" w:hAnsi="Arial" w:cs="Arial"/>
                <w:lang w:val="sr-Cyrl-RS"/>
              </w:rPr>
            </w:pPr>
          </w:p>
        </w:tc>
      </w:tr>
      <w:tr w:rsidR="00CE6A38" w:rsidRPr="00AB038F" w:rsidTr="00CE6A38">
        <w:tc>
          <w:tcPr>
            <w:tcW w:w="810" w:type="dxa"/>
          </w:tcPr>
          <w:p w:rsidR="00CE6A38" w:rsidRPr="00AB038F" w:rsidRDefault="00CE6A38" w:rsidP="00ED2F75">
            <w:pPr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Cyrl-RS"/>
              </w:rPr>
              <w:t>1</w:t>
            </w:r>
            <w:r>
              <w:rPr>
                <w:rFonts w:ascii="Arial" w:hAnsi="Arial" w:cs="Arial"/>
                <w:lang w:val="sr-Cyrl-RS"/>
              </w:rPr>
              <w:t>2</w:t>
            </w:r>
            <w:r w:rsidRPr="00AB038F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4314" w:type="dxa"/>
          </w:tcPr>
          <w:p w:rsidR="00CE6A38" w:rsidRPr="00AB038F" w:rsidRDefault="00CE6A38" w:rsidP="00ED2F75">
            <w:pPr>
              <w:rPr>
                <w:rFonts w:ascii="Arial" w:hAnsi="Arial" w:cs="Arial"/>
                <w:iCs/>
                <w:lang w:val="sr-Cyrl-RS"/>
              </w:rPr>
            </w:pPr>
            <w:r w:rsidRPr="00AB038F">
              <w:rPr>
                <w:rFonts w:ascii="Arial" w:hAnsi="Arial" w:cs="Arial"/>
                <w:iCs/>
                <w:lang w:val="sr-Cyrl-RS"/>
              </w:rPr>
              <w:t>Трактор</w:t>
            </w:r>
            <w:r>
              <w:rPr>
                <w:rFonts w:ascii="Arial" w:hAnsi="Arial" w:cs="Arial"/>
                <w:iCs/>
                <w:lang w:val="sr-Cyrl-RS"/>
              </w:rPr>
              <w:t>и</w:t>
            </w:r>
          </w:p>
        </w:tc>
        <w:tc>
          <w:tcPr>
            <w:tcW w:w="2242" w:type="dxa"/>
            <w:vAlign w:val="center"/>
          </w:tcPr>
          <w:p w:rsidR="00CE6A38" w:rsidRPr="00AB038F" w:rsidRDefault="00CE6A38" w:rsidP="00ED2F75">
            <w:pPr>
              <w:jc w:val="right"/>
              <w:rPr>
                <w:rFonts w:ascii="Arial" w:hAnsi="Arial" w:cs="Arial"/>
              </w:rPr>
            </w:pPr>
            <w:r w:rsidRPr="00AB038F">
              <w:rPr>
                <w:rFonts w:ascii="Arial" w:hAnsi="Arial" w:cs="Arial"/>
                <w:lang w:val="sr-Cyrl-RS"/>
              </w:rPr>
              <w:t>9</w:t>
            </w:r>
            <w:r>
              <w:rPr>
                <w:rFonts w:ascii="Arial" w:hAnsi="Arial" w:cs="Arial"/>
                <w:lang w:val="sr-Cyrl-RS"/>
              </w:rPr>
              <w:t>.</w:t>
            </w:r>
            <w:r w:rsidRPr="00AB038F">
              <w:rPr>
                <w:rFonts w:ascii="Arial" w:hAnsi="Arial" w:cs="Arial"/>
                <w:lang w:val="sr-Cyrl-RS"/>
              </w:rPr>
              <w:t>000</w:t>
            </w:r>
          </w:p>
        </w:tc>
        <w:tc>
          <w:tcPr>
            <w:tcW w:w="2210" w:type="dxa"/>
          </w:tcPr>
          <w:p w:rsidR="00CE6A38" w:rsidRPr="00AB038F" w:rsidRDefault="00CE6A38" w:rsidP="00ED2F75">
            <w:pPr>
              <w:jc w:val="right"/>
              <w:rPr>
                <w:rFonts w:ascii="Arial" w:hAnsi="Arial" w:cs="Arial"/>
                <w:lang w:val="sr-Cyrl-RS"/>
              </w:rPr>
            </w:pPr>
          </w:p>
        </w:tc>
      </w:tr>
      <w:tr w:rsidR="00CE6A38" w:rsidRPr="00AB038F" w:rsidTr="00CE6A38">
        <w:tc>
          <w:tcPr>
            <w:tcW w:w="810" w:type="dxa"/>
          </w:tcPr>
          <w:p w:rsidR="00CE6A38" w:rsidRPr="00AB038F" w:rsidRDefault="00CE6A38" w:rsidP="00ED2F75">
            <w:pPr>
              <w:jc w:val="center"/>
              <w:rPr>
                <w:rFonts w:ascii="Arial" w:hAnsi="Arial" w:cs="Arial"/>
                <w:lang w:val="sr-Cyrl-RS"/>
              </w:rPr>
            </w:pPr>
            <w:r w:rsidRPr="00AB038F">
              <w:rPr>
                <w:rFonts w:ascii="Arial" w:hAnsi="Arial" w:cs="Arial"/>
                <w:lang w:val="sr-Cyrl-RS"/>
              </w:rPr>
              <w:t>1</w:t>
            </w:r>
            <w:r>
              <w:rPr>
                <w:rFonts w:ascii="Arial" w:hAnsi="Arial" w:cs="Arial"/>
                <w:lang w:val="sr-Cyrl-RS"/>
              </w:rPr>
              <w:t>3</w:t>
            </w:r>
            <w:r w:rsidRPr="00AB038F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4314" w:type="dxa"/>
          </w:tcPr>
          <w:p w:rsidR="00CE6A38" w:rsidRPr="00370D84" w:rsidRDefault="00CE6A38" w:rsidP="00ED2F75">
            <w:pPr>
              <w:rPr>
                <w:rFonts w:ascii="Arial" w:hAnsi="Arial" w:cs="Arial"/>
                <w:iCs/>
                <w:lang w:val="sr-Cyrl-RS"/>
              </w:rPr>
            </w:pPr>
            <w:r>
              <w:rPr>
                <w:rFonts w:ascii="Arial" w:hAnsi="Arial" w:cs="Arial"/>
                <w:iCs/>
                <w:lang w:val="sr-Cyrl-RS"/>
              </w:rPr>
              <w:t>Камион  аутосмећар</w:t>
            </w:r>
          </w:p>
        </w:tc>
        <w:tc>
          <w:tcPr>
            <w:tcW w:w="2242" w:type="dxa"/>
            <w:vAlign w:val="center"/>
          </w:tcPr>
          <w:p w:rsidR="00CE6A38" w:rsidRPr="004271DB" w:rsidRDefault="00CE6A38" w:rsidP="00ED2F75">
            <w:pPr>
              <w:jc w:val="right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Cyrl-RS"/>
              </w:rPr>
              <w:t>24.</w:t>
            </w:r>
            <w:r>
              <w:rPr>
                <w:rFonts w:ascii="Arial" w:hAnsi="Arial" w:cs="Arial"/>
                <w:lang w:val="sr-Latn-RS"/>
              </w:rPr>
              <w:t>000</w:t>
            </w:r>
          </w:p>
        </w:tc>
        <w:tc>
          <w:tcPr>
            <w:tcW w:w="2210" w:type="dxa"/>
          </w:tcPr>
          <w:p w:rsidR="00CE6A38" w:rsidRDefault="00CE6A38" w:rsidP="00ED2F75">
            <w:pPr>
              <w:jc w:val="right"/>
              <w:rPr>
                <w:rFonts w:ascii="Arial" w:hAnsi="Arial" w:cs="Arial"/>
                <w:lang w:val="sr-Cyrl-RS"/>
              </w:rPr>
            </w:pPr>
          </w:p>
        </w:tc>
      </w:tr>
      <w:tr w:rsidR="00CE6A38" w:rsidRPr="00370D84" w:rsidTr="00CE6A38">
        <w:tc>
          <w:tcPr>
            <w:tcW w:w="810" w:type="dxa"/>
          </w:tcPr>
          <w:p w:rsidR="00CE6A38" w:rsidRPr="00370D84" w:rsidRDefault="00CE6A38" w:rsidP="00ED2F75">
            <w:pPr>
              <w:jc w:val="center"/>
              <w:rPr>
                <w:rFonts w:ascii="Arial" w:hAnsi="Arial" w:cs="Arial"/>
                <w:lang w:val="sr-Cyrl-RS"/>
              </w:rPr>
            </w:pPr>
            <w:r w:rsidRPr="00370D84">
              <w:rPr>
                <w:rFonts w:ascii="Arial" w:hAnsi="Arial" w:cs="Arial"/>
                <w:lang w:val="sr-Cyrl-RS"/>
              </w:rPr>
              <w:t>1</w:t>
            </w:r>
            <w:r>
              <w:rPr>
                <w:rFonts w:ascii="Arial" w:hAnsi="Arial" w:cs="Arial"/>
                <w:lang w:val="sr-Cyrl-RS"/>
              </w:rPr>
              <w:t>4</w:t>
            </w:r>
            <w:r w:rsidRPr="00370D84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4314" w:type="dxa"/>
          </w:tcPr>
          <w:p w:rsidR="00CE6A38" w:rsidRDefault="00CE6A38" w:rsidP="00ED2F75">
            <w:pPr>
              <w:rPr>
                <w:rFonts w:ascii="Arial" w:hAnsi="Arial" w:cs="Arial"/>
                <w:iCs/>
                <w:lang w:val="sr-Cyrl-RS"/>
              </w:rPr>
            </w:pPr>
            <w:r>
              <w:rPr>
                <w:rFonts w:ascii="Arial" w:hAnsi="Arial" w:cs="Arial"/>
                <w:iCs/>
                <w:lang w:val="sr-Cyrl-RS"/>
              </w:rPr>
              <w:t>Ваљак за асфалт</w:t>
            </w:r>
          </w:p>
        </w:tc>
        <w:tc>
          <w:tcPr>
            <w:tcW w:w="2242" w:type="dxa"/>
            <w:vAlign w:val="center"/>
          </w:tcPr>
          <w:p w:rsidR="00CE6A38" w:rsidRPr="004271DB" w:rsidRDefault="00CE6A38" w:rsidP="00ED2F75">
            <w:pPr>
              <w:jc w:val="right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</w:t>
            </w:r>
            <w:r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  <w:lang w:val="sr-Latn-RS"/>
              </w:rPr>
              <w:t>500</w:t>
            </w:r>
          </w:p>
        </w:tc>
        <w:tc>
          <w:tcPr>
            <w:tcW w:w="2210" w:type="dxa"/>
          </w:tcPr>
          <w:p w:rsidR="00CE6A38" w:rsidRDefault="00CE6A38" w:rsidP="00ED2F75">
            <w:pPr>
              <w:jc w:val="right"/>
              <w:rPr>
                <w:rFonts w:ascii="Arial" w:hAnsi="Arial" w:cs="Arial"/>
                <w:lang w:val="sr-Latn-RS"/>
              </w:rPr>
            </w:pPr>
          </w:p>
        </w:tc>
      </w:tr>
      <w:tr w:rsidR="00CE6A38" w:rsidRPr="00370D84" w:rsidTr="00CE6A38">
        <w:tc>
          <w:tcPr>
            <w:tcW w:w="810" w:type="dxa"/>
          </w:tcPr>
          <w:p w:rsidR="00CE6A38" w:rsidRPr="00370D84" w:rsidRDefault="00CE6A38" w:rsidP="00ED2F7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15.</w:t>
            </w:r>
          </w:p>
        </w:tc>
        <w:tc>
          <w:tcPr>
            <w:tcW w:w="4314" w:type="dxa"/>
          </w:tcPr>
          <w:p w:rsidR="00CE6A38" w:rsidRDefault="00CE6A38" w:rsidP="00ED2F75">
            <w:pPr>
              <w:rPr>
                <w:rFonts w:ascii="Arial" w:hAnsi="Arial" w:cs="Arial"/>
                <w:iCs/>
                <w:lang w:val="sr-Cyrl-RS"/>
              </w:rPr>
            </w:pPr>
            <w:r>
              <w:rPr>
                <w:rFonts w:ascii="Arial" w:hAnsi="Arial" w:cs="Arial"/>
                <w:iCs/>
                <w:lang w:val="sr-Cyrl-RS"/>
              </w:rPr>
              <w:t>Возило на електро погон за гробље</w:t>
            </w:r>
          </w:p>
        </w:tc>
        <w:tc>
          <w:tcPr>
            <w:tcW w:w="2242" w:type="dxa"/>
            <w:vAlign w:val="center"/>
          </w:tcPr>
          <w:p w:rsidR="00CE6A38" w:rsidRPr="004271DB" w:rsidRDefault="00CE6A38" w:rsidP="00ED2F75">
            <w:pPr>
              <w:jc w:val="right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</w:t>
            </w:r>
            <w:r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  <w:lang w:val="sr-Latn-RS"/>
              </w:rPr>
              <w:t>500</w:t>
            </w:r>
          </w:p>
        </w:tc>
        <w:tc>
          <w:tcPr>
            <w:tcW w:w="2210" w:type="dxa"/>
          </w:tcPr>
          <w:p w:rsidR="00CE6A38" w:rsidRDefault="00CE6A38" w:rsidP="00ED2F75">
            <w:pPr>
              <w:jc w:val="right"/>
              <w:rPr>
                <w:rFonts w:ascii="Arial" w:hAnsi="Arial" w:cs="Arial"/>
                <w:lang w:val="sr-Latn-RS"/>
              </w:rPr>
            </w:pPr>
          </w:p>
        </w:tc>
      </w:tr>
      <w:tr w:rsidR="00CE6A38" w:rsidRPr="00370D84" w:rsidTr="00CE6A38">
        <w:tc>
          <w:tcPr>
            <w:tcW w:w="810" w:type="dxa"/>
          </w:tcPr>
          <w:p w:rsidR="00CE6A38" w:rsidRPr="00370D84" w:rsidRDefault="00CE6A38" w:rsidP="00ED2F7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16.</w:t>
            </w:r>
          </w:p>
        </w:tc>
        <w:tc>
          <w:tcPr>
            <w:tcW w:w="4314" w:type="dxa"/>
          </w:tcPr>
          <w:p w:rsidR="00CE6A38" w:rsidRDefault="00CE6A38" w:rsidP="00ED2F75">
            <w:pPr>
              <w:rPr>
                <w:rFonts w:ascii="Arial" w:hAnsi="Arial" w:cs="Arial"/>
                <w:iCs/>
                <w:lang w:val="sr-Cyrl-RS"/>
              </w:rPr>
            </w:pPr>
            <w:r>
              <w:rPr>
                <w:rFonts w:ascii="Arial" w:hAnsi="Arial" w:cs="Arial"/>
                <w:iCs/>
                <w:lang w:val="sr-Cyrl-RS"/>
              </w:rPr>
              <w:t>Грађевински пројекат за централну компостану</w:t>
            </w:r>
          </w:p>
        </w:tc>
        <w:tc>
          <w:tcPr>
            <w:tcW w:w="2242" w:type="dxa"/>
            <w:vAlign w:val="center"/>
          </w:tcPr>
          <w:p w:rsidR="00CE6A38" w:rsidRPr="00050526" w:rsidRDefault="00CE6A38" w:rsidP="00ED2F75">
            <w:pPr>
              <w:jc w:val="right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</w:t>
            </w:r>
            <w:r>
              <w:rPr>
                <w:rFonts w:ascii="Arial" w:hAnsi="Arial" w:cs="Arial"/>
                <w:lang w:val="sr-Cyrl-RS"/>
              </w:rPr>
              <w:t>.</w:t>
            </w:r>
            <w:r>
              <w:rPr>
                <w:rFonts w:ascii="Arial" w:hAnsi="Arial" w:cs="Arial"/>
                <w:lang w:val="sr-Latn-RS"/>
              </w:rPr>
              <w:t>500</w:t>
            </w:r>
          </w:p>
        </w:tc>
        <w:tc>
          <w:tcPr>
            <w:tcW w:w="2210" w:type="dxa"/>
          </w:tcPr>
          <w:p w:rsidR="00CE6A38" w:rsidRDefault="00CE6A38" w:rsidP="00ED2F75">
            <w:pPr>
              <w:jc w:val="right"/>
              <w:rPr>
                <w:rFonts w:ascii="Arial" w:hAnsi="Arial" w:cs="Arial"/>
                <w:lang w:val="sr-Latn-RS"/>
              </w:rPr>
            </w:pPr>
          </w:p>
        </w:tc>
      </w:tr>
      <w:tr w:rsidR="00CE6A38" w:rsidRPr="00370D84" w:rsidTr="00CE6A38">
        <w:tc>
          <w:tcPr>
            <w:tcW w:w="810" w:type="dxa"/>
          </w:tcPr>
          <w:p w:rsidR="00CE6A38" w:rsidRPr="00370D84" w:rsidRDefault="00CE6A38" w:rsidP="00ED2F7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17.</w:t>
            </w:r>
          </w:p>
        </w:tc>
        <w:tc>
          <w:tcPr>
            <w:tcW w:w="4314" w:type="dxa"/>
          </w:tcPr>
          <w:p w:rsidR="00CE6A38" w:rsidRDefault="00CE6A38" w:rsidP="00ED2F75">
            <w:pPr>
              <w:rPr>
                <w:rFonts w:ascii="Arial" w:hAnsi="Arial" w:cs="Arial"/>
                <w:iCs/>
                <w:lang w:val="sr-Cyrl-RS"/>
              </w:rPr>
            </w:pPr>
            <w:r>
              <w:rPr>
                <w:rFonts w:ascii="Arial" w:hAnsi="Arial" w:cs="Arial"/>
                <w:iCs/>
                <w:lang w:val="sr-Cyrl-RS"/>
              </w:rPr>
              <w:t>Електронске паркинг рампе</w:t>
            </w:r>
          </w:p>
        </w:tc>
        <w:tc>
          <w:tcPr>
            <w:tcW w:w="2242" w:type="dxa"/>
            <w:vAlign w:val="center"/>
          </w:tcPr>
          <w:p w:rsidR="00CE6A38" w:rsidRPr="0057531B" w:rsidRDefault="00CE6A38" w:rsidP="00ED2F75">
            <w:pPr>
              <w:jc w:val="right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9.500</w:t>
            </w:r>
          </w:p>
        </w:tc>
        <w:tc>
          <w:tcPr>
            <w:tcW w:w="2210" w:type="dxa"/>
          </w:tcPr>
          <w:p w:rsidR="00CE6A38" w:rsidRDefault="00CE6A38" w:rsidP="00ED2F75">
            <w:pPr>
              <w:jc w:val="right"/>
              <w:rPr>
                <w:rFonts w:ascii="Arial" w:hAnsi="Arial" w:cs="Arial"/>
                <w:lang w:val="sr-Cyrl-RS"/>
              </w:rPr>
            </w:pPr>
          </w:p>
        </w:tc>
      </w:tr>
      <w:tr w:rsidR="00CE6A38" w:rsidRPr="00370D84" w:rsidTr="00CE6A38">
        <w:tc>
          <w:tcPr>
            <w:tcW w:w="810" w:type="dxa"/>
          </w:tcPr>
          <w:p w:rsidR="00CE6A38" w:rsidRDefault="00CE6A38" w:rsidP="00ED2F75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18.</w:t>
            </w:r>
          </w:p>
        </w:tc>
        <w:tc>
          <w:tcPr>
            <w:tcW w:w="4314" w:type="dxa"/>
          </w:tcPr>
          <w:p w:rsidR="00CE6A38" w:rsidRPr="00B609F7" w:rsidRDefault="00CE6A38" w:rsidP="00ED2F75">
            <w:pPr>
              <w:rPr>
                <w:rFonts w:ascii="Arial" w:hAnsi="Arial" w:cs="Arial"/>
                <w:iCs/>
                <w:color w:val="000000" w:themeColor="text1"/>
                <w:lang w:val="sr-Cyrl-RS"/>
              </w:rPr>
            </w:pPr>
            <w:proofErr w:type="spellStart"/>
            <w:r w:rsidRPr="00B609F7">
              <w:rPr>
                <w:rFonts w:ascii="Arial" w:hAnsi="Arial" w:cs="Arial"/>
                <w:iCs/>
                <w:color w:val="000000" w:themeColor="text1"/>
              </w:rPr>
              <w:t>Carmix</w:t>
            </w:r>
            <w:proofErr w:type="spellEnd"/>
            <w:r w:rsidRPr="00B609F7"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  <w:r w:rsidRPr="00B609F7">
              <w:rPr>
                <w:rFonts w:ascii="Arial" w:hAnsi="Arial" w:cs="Arial"/>
                <w:iCs/>
                <w:color w:val="000000" w:themeColor="text1"/>
                <w:lang w:val="sr-Cyrl-RS"/>
              </w:rPr>
              <w:t xml:space="preserve"> камион</w:t>
            </w:r>
          </w:p>
        </w:tc>
        <w:tc>
          <w:tcPr>
            <w:tcW w:w="2242" w:type="dxa"/>
            <w:vAlign w:val="center"/>
          </w:tcPr>
          <w:p w:rsidR="00CE6A38" w:rsidRPr="00B609F7" w:rsidRDefault="00CE6A38" w:rsidP="00ED2F75">
            <w:pPr>
              <w:jc w:val="right"/>
              <w:rPr>
                <w:rFonts w:ascii="Arial" w:hAnsi="Arial" w:cs="Arial"/>
                <w:color w:val="000000" w:themeColor="text1"/>
                <w:lang w:val="sr-Cyrl-RS"/>
              </w:rPr>
            </w:pPr>
            <w:r w:rsidRPr="00B609F7">
              <w:rPr>
                <w:rFonts w:ascii="Arial" w:hAnsi="Arial" w:cs="Arial"/>
                <w:color w:val="000000" w:themeColor="text1"/>
                <w:lang w:val="sr-Cyrl-RS"/>
              </w:rPr>
              <w:t>9</w:t>
            </w:r>
            <w:r>
              <w:rPr>
                <w:rFonts w:ascii="Arial" w:hAnsi="Arial" w:cs="Arial"/>
                <w:color w:val="000000" w:themeColor="text1"/>
                <w:lang w:val="sr-Cyrl-RS"/>
              </w:rPr>
              <w:t>.</w:t>
            </w:r>
            <w:r w:rsidRPr="00B609F7">
              <w:rPr>
                <w:rFonts w:ascii="Arial" w:hAnsi="Arial" w:cs="Arial"/>
                <w:color w:val="000000" w:themeColor="text1"/>
                <w:lang w:val="sr-Cyrl-RS"/>
              </w:rPr>
              <w:t>900</w:t>
            </w:r>
          </w:p>
        </w:tc>
        <w:tc>
          <w:tcPr>
            <w:tcW w:w="2210" w:type="dxa"/>
          </w:tcPr>
          <w:p w:rsidR="00CE6A38" w:rsidRPr="00B609F7" w:rsidRDefault="00CE6A38" w:rsidP="00ED2F75">
            <w:pPr>
              <w:jc w:val="right"/>
              <w:rPr>
                <w:rFonts w:ascii="Arial" w:hAnsi="Arial" w:cs="Arial"/>
                <w:color w:val="000000" w:themeColor="text1"/>
                <w:lang w:val="sr-Cyrl-RS"/>
              </w:rPr>
            </w:pPr>
          </w:p>
        </w:tc>
      </w:tr>
      <w:tr w:rsidR="00CE6A38" w:rsidRPr="00370D84" w:rsidTr="00CE6A38">
        <w:tc>
          <w:tcPr>
            <w:tcW w:w="810" w:type="dxa"/>
          </w:tcPr>
          <w:p w:rsidR="00CE6A38" w:rsidRDefault="00CE6A38" w:rsidP="00ED2F75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4314" w:type="dxa"/>
          </w:tcPr>
          <w:p w:rsidR="00CE6A38" w:rsidRPr="00ED5818" w:rsidRDefault="00CE6A38" w:rsidP="00ED2F75">
            <w:pPr>
              <w:rPr>
                <w:rFonts w:ascii="Arial" w:hAnsi="Arial" w:cs="Arial"/>
                <w:iCs/>
                <w:lang w:val="sr-Cyrl-RS"/>
              </w:rPr>
            </w:pPr>
          </w:p>
        </w:tc>
        <w:tc>
          <w:tcPr>
            <w:tcW w:w="2242" w:type="dxa"/>
            <w:vAlign w:val="center"/>
          </w:tcPr>
          <w:p w:rsidR="00CE6A38" w:rsidRPr="0057531B" w:rsidRDefault="00CE6A38" w:rsidP="00ED2F75">
            <w:pPr>
              <w:jc w:val="right"/>
              <w:rPr>
                <w:rFonts w:ascii="Arial" w:hAnsi="Arial" w:cs="Arial"/>
                <w:lang w:val="sr-Cyrl-RS"/>
              </w:rPr>
            </w:pPr>
          </w:p>
        </w:tc>
        <w:tc>
          <w:tcPr>
            <w:tcW w:w="2210" w:type="dxa"/>
          </w:tcPr>
          <w:p w:rsidR="00CE6A38" w:rsidRPr="0057531B" w:rsidRDefault="00CE6A38" w:rsidP="00ED2F75">
            <w:pPr>
              <w:jc w:val="right"/>
              <w:rPr>
                <w:rFonts w:ascii="Arial" w:hAnsi="Arial" w:cs="Arial"/>
                <w:lang w:val="sr-Cyrl-RS"/>
              </w:rPr>
            </w:pPr>
          </w:p>
        </w:tc>
      </w:tr>
      <w:tr w:rsidR="00CE6A38" w:rsidRPr="00AB038F" w:rsidTr="002B2F62">
        <w:tc>
          <w:tcPr>
            <w:tcW w:w="810" w:type="dxa"/>
          </w:tcPr>
          <w:p w:rsidR="00CE6A38" w:rsidRPr="00AB038F" w:rsidRDefault="00CE6A38" w:rsidP="00ED2F75">
            <w:pPr>
              <w:rPr>
                <w:rFonts w:ascii="Arial" w:hAnsi="Arial" w:cs="Arial"/>
              </w:rPr>
            </w:pPr>
          </w:p>
        </w:tc>
        <w:tc>
          <w:tcPr>
            <w:tcW w:w="4314" w:type="dxa"/>
          </w:tcPr>
          <w:p w:rsidR="00CE6A38" w:rsidRPr="00AB038F" w:rsidRDefault="00CE6A38" w:rsidP="00ED2F75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AB038F">
              <w:rPr>
                <w:rFonts w:ascii="Arial" w:hAnsi="Arial" w:cs="Arial"/>
                <w:i/>
                <w:iCs/>
              </w:rPr>
              <w:t>Укупно</w:t>
            </w:r>
            <w:proofErr w:type="spellEnd"/>
            <w:r w:rsidRPr="00AB038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AB038F">
              <w:rPr>
                <w:rFonts w:ascii="Arial" w:hAnsi="Arial" w:cs="Arial"/>
                <w:i/>
                <w:iCs/>
              </w:rPr>
              <w:t>по</w:t>
            </w:r>
            <w:proofErr w:type="spellEnd"/>
            <w:r w:rsidRPr="00AB038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AB038F">
              <w:rPr>
                <w:rFonts w:ascii="Arial" w:hAnsi="Arial" w:cs="Arial"/>
                <w:i/>
                <w:iCs/>
              </w:rPr>
              <w:t>Програму</w:t>
            </w:r>
            <w:proofErr w:type="spellEnd"/>
            <w:r w:rsidRPr="00AB038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AB038F">
              <w:rPr>
                <w:rFonts w:ascii="Arial" w:hAnsi="Arial" w:cs="Arial"/>
                <w:i/>
                <w:iCs/>
              </w:rPr>
              <w:t>за</w:t>
            </w:r>
            <w:proofErr w:type="spellEnd"/>
            <w:r w:rsidRPr="00AB038F">
              <w:rPr>
                <w:rFonts w:ascii="Arial" w:hAnsi="Arial" w:cs="Arial"/>
                <w:i/>
                <w:iCs/>
              </w:rPr>
              <w:t xml:space="preserve"> 202</w:t>
            </w:r>
            <w:r>
              <w:rPr>
                <w:rFonts w:ascii="Arial" w:hAnsi="Arial" w:cs="Arial"/>
                <w:i/>
                <w:iCs/>
                <w:lang w:val="sr-Cyrl-RS"/>
              </w:rPr>
              <w:t xml:space="preserve">5 </w:t>
            </w:r>
            <w:proofErr w:type="spellStart"/>
            <w:r>
              <w:rPr>
                <w:rFonts w:ascii="Arial" w:hAnsi="Arial" w:cs="Arial"/>
                <w:i/>
                <w:iCs/>
              </w:rPr>
              <w:t>годин</w:t>
            </w:r>
            <w:proofErr w:type="spellEnd"/>
            <w:r>
              <w:rPr>
                <w:rFonts w:ascii="Arial" w:hAnsi="Arial" w:cs="Arial"/>
                <w:i/>
                <w:iCs/>
                <w:lang w:val="sr-Cyrl-RS"/>
              </w:rPr>
              <w:t>у</w:t>
            </w:r>
            <w:r w:rsidRPr="00AB038F">
              <w:rPr>
                <w:rFonts w:ascii="Arial" w:hAnsi="Arial" w:cs="Arial"/>
                <w:i/>
                <w:iCs/>
              </w:rPr>
              <w:tab/>
            </w:r>
          </w:p>
        </w:tc>
        <w:tc>
          <w:tcPr>
            <w:tcW w:w="2242" w:type="dxa"/>
            <w:vAlign w:val="center"/>
          </w:tcPr>
          <w:p w:rsidR="00CE6A38" w:rsidRPr="00384A18" w:rsidRDefault="00CE6A38" w:rsidP="00ED2F75">
            <w:pPr>
              <w:jc w:val="right"/>
              <w:rPr>
                <w:rFonts w:ascii="Arial" w:hAnsi="Arial" w:cs="Arial"/>
                <w:i/>
                <w:lang w:val="sr-Cyrl-RS"/>
              </w:rPr>
            </w:pPr>
            <w:r>
              <w:rPr>
                <w:rFonts w:ascii="Arial" w:hAnsi="Arial" w:cs="Arial"/>
                <w:i/>
                <w:lang w:val="sr-Latn-RS"/>
              </w:rPr>
              <w:t>270</w:t>
            </w:r>
            <w:r>
              <w:rPr>
                <w:rFonts w:ascii="Arial" w:hAnsi="Arial" w:cs="Arial"/>
                <w:i/>
                <w:lang w:val="sr-Cyrl-RS"/>
              </w:rPr>
              <w:t>.</w:t>
            </w:r>
            <w:r>
              <w:rPr>
                <w:rFonts w:ascii="Arial" w:hAnsi="Arial" w:cs="Arial"/>
                <w:i/>
                <w:lang w:val="sr-Latn-RS"/>
              </w:rPr>
              <w:t>9</w:t>
            </w:r>
            <w:r>
              <w:rPr>
                <w:rFonts w:ascii="Arial" w:hAnsi="Arial" w:cs="Arial"/>
                <w:i/>
                <w:lang w:val="sr-Cyrl-RS"/>
              </w:rPr>
              <w:t>00</w:t>
            </w:r>
          </w:p>
        </w:tc>
        <w:tc>
          <w:tcPr>
            <w:tcW w:w="2210" w:type="dxa"/>
            <w:vAlign w:val="center"/>
          </w:tcPr>
          <w:p w:rsidR="00CE6A38" w:rsidRPr="002B2F62" w:rsidRDefault="00CE6A38" w:rsidP="002B2F62">
            <w:pPr>
              <w:jc w:val="right"/>
              <w:rPr>
                <w:rFonts w:ascii="Arial" w:hAnsi="Arial" w:cs="Arial"/>
                <w:lang w:val="sr-Cyrl-RS"/>
              </w:rPr>
            </w:pPr>
            <w:r w:rsidRPr="002B2F62">
              <w:rPr>
                <w:rFonts w:ascii="Arial" w:hAnsi="Arial" w:cs="Arial"/>
                <w:lang w:val="sr-Cyrl-RS"/>
              </w:rPr>
              <w:t>19.037</w:t>
            </w:r>
          </w:p>
        </w:tc>
      </w:tr>
    </w:tbl>
    <w:p w:rsidR="009B4E05" w:rsidRDefault="009B4E05" w:rsidP="000E7568">
      <w:pPr>
        <w:jc w:val="both"/>
        <w:rPr>
          <w:rFonts w:ascii="Arial" w:hAnsi="Arial" w:cs="Arial"/>
          <w:lang w:val="sr-Cyrl-RS"/>
        </w:rPr>
      </w:pPr>
    </w:p>
    <w:p w:rsidR="00F24884" w:rsidRDefault="00F24884" w:rsidP="000E7568">
      <w:pPr>
        <w:jc w:val="both"/>
        <w:rPr>
          <w:rFonts w:ascii="Arial" w:hAnsi="Arial" w:cs="Arial"/>
          <w:lang w:val="sr-Cyrl-RS"/>
        </w:rPr>
      </w:pPr>
    </w:p>
    <w:p w:rsidR="00F24884" w:rsidRDefault="00F24884" w:rsidP="000E7568">
      <w:pPr>
        <w:jc w:val="both"/>
        <w:rPr>
          <w:rFonts w:ascii="Arial" w:hAnsi="Arial" w:cs="Arial"/>
          <w:lang w:val="sr-Cyrl-RS"/>
        </w:rPr>
      </w:pPr>
    </w:p>
    <w:p w:rsidR="00CE6A38" w:rsidRDefault="00CE6A38" w:rsidP="000E7568">
      <w:pPr>
        <w:jc w:val="both"/>
        <w:rPr>
          <w:rFonts w:ascii="Arial" w:hAnsi="Arial" w:cs="Arial"/>
          <w:lang w:val="sr-Cyrl-RS"/>
        </w:rPr>
      </w:pPr>
    </w:p>
    <w:p w:rsidR="00CE6A38" w:rsidRDefault="00CE6A38" w:rsidP="000E7568">
      <w:pPr>
        <w:jc w:val="both"/>
        <w:rPr>
          <w:rFonts w:ascii="Arial" w:hAnsi="Arial" w:cs="Arial"/>
          <w:lang w:val="sr-Cyrl-RS"/>
        </w:rPr>
      </w:pPr>
    </w:p>
    <w:p w:rsidR="00CE6A38" w:rsidRDefault="00CE6A38" w:rsidP="000E7568">
      <w:pPr>
        <w:jc w:val="both"/>
        <w:rPr>
          <w:rFonts w:ascii="Arial" w:hAnsi="Arial" w:cs="Arial"/>
          <w:lang w:val="sr-Cyrl-RS"/>
        </w:rPr>
      </w:pPr>
    </w:p>
    <w:p w:rsidR="00CE6A38" w:rsidRDefault="00CE6A38" w:rsidP="000E7568">
      <w:pPr>
        <w:jc w:val="both"/>
        <w:rPr>
          <w:rFonts w:ascii="Arial" w:hAnsi="Arial" w:cs="Arial"/>
          <w:lang w:val="sr-Cyrl-RS"/>
        </w:rPr>
      </w:pPr>
    </w:p>
    <w:p w:rsidR="00CE6A38" w:rsidRDefault="00CE6A38" w:rsidP="000E7568">
      <w:pPr>
        <w:jc w:val="both"/>
        <w:rPr>
          <w:rFonts w:ascii="Arial" w:hAnsi="Arial" w:cs="Arial"/>
          <w:lang w:val="sr-Cyrl-RS"/>
        </w:rPr>
      </w:pPr>
    </w:p>
    <w:p w:rsidR="00CE6A38" w:rsidRPr="00F24884" w:rsidRDefault="00CE6A38" w:rsidP="000E7568">
      <w:pPr>
        <w:jc w:val="both"/>
        <w:rPr>
          <w:rFonts w:ascii="Arial" w:hAnsi="Arial" w:cs="Arial"/>
          <w:lang w:val="sr-Cyrl-RS"/>
        </w:rPr>
      </w:pPr>
    </w:p>
    <w:p w:rsidR="00013DC8" w:rsidRPr="00BE5428" w:rsidRDefault="00013DC8" w:rsidP="00013DC8">
      <w:pPr>
        <w:jc w:val="both"/>
        <w:rPr>
          <w:rFonts w:ascii="Arial" w:hAnsi="Arial" w:cs="Arial"/>
          <w:i/>
          <w:lang w:val="sr-Cyrl-RS"/>
        </w:rPr>
      </w:pPr>
    </w:p>
    <w:p w:rsidR="00013DC8" w:rsidRPr="00BE5428" w:rsidRDefault="00013DC8" w:rsidP="00013DC8">
      <w:pPr>
        <w:jc w:val="both"/>
        <w:rPr>
          <w:rFonts w:ascii="Arial" w:hAnsi="Arial" w:cs="Arial"/>
          <w:lang w:val="sr-Latn-RS"/>
        </w:rPr>
      </w:pPr>
      <w:r w:rsidRPr="00BE5428">
        <w:rPr>
          <w:rFonts w:ascii="Arial" w:hAnsi="Arial" w:cs="Arial"/>
          <w:lang w:val="sr-Cyrl-RS"/>
        </w:rPr>
        <w:t>11. ПОТРАЖИВАЊА, ОБАВЕЗЕ И СУДСКИ СПОРОВИ</w:t>
      </w:r>
    </w:p>
    <w:p w:rsidR="00F24884" w:rsidRPr="00736F1A" w:rsidRDefault="00441054" w:rsidP="00013DC8">
      <w:pPr>
        <w:jc w:val="both"/>
        <w:rPr>
          <w:rFonts w:ascii="Arial" w:eastAsia="Times New Roman" w:hAnsi="Arial" w:cs="Arial"/>
          <w:color w:val="000000" w:themeColor="text1"/>
          <w:lang w:val="sr-Cyrl-RS"/>
        </w:rPr>
      </w:pPr>
      <w:r w:rsidRPr="00736F1A">
        <w:rPr>
          <w:rFonts w:ascii="Arial" w:hAnsi="Arial" w:cs="Arial"/>
          <w:color w:val="000000" w:themeColor="text1"/>
          <w:lang w:val="sr-Cyrl-RS"/>
        </w:rPr>
        <w:t xml:space="preserve">Укупна вредност по споровима у којима се </w:t>
      </w:r>
      <w:r w:rsidR="004C3A60" w:rsidRPr="00736F1A">
        <w:rPr>
          <w:rFonts w:ascii="Arial" w:hAnsi="Arial" w:cs="Arial"/>
          <w:color w:val="000000" w:themeColor="text1"/>
          <w:lang w:val="sr-Cyrl-RS"/>
        </w:rPr>
        <w:t>П</w:t>
      </w:r>
      <w:r w:rsidRPr="00736F1A">
        <w:rPr>
          <w:rFonts w:ascii="Arial" w:hAnsi="Arial" w:cs="Arial"/>
          <w:color w:val="000000" w:themeColor="text1"/>
          <w:lang w:val="sr-Cyrl-RS"/>
        </w:rPr>
        <w:t>редузеће јавља као  страна</w:t>
      </w:r>
      <w:r w:rsidR="00736F1A" w:rsidRPr="00736F1A">
        <w:rPr>
          <w:rFonts w:ascii="Arial" w:hAnsi="Arial" w:cs="Arial"/>
          <w:color w:val="000000" w:themeColor="text1"/>
          <w:lang w:val="sr-Latn-RS"/>
        </w:rPr>
        <w:t xml:space="preserve"> ko</w:t>
      </w:r>
      <w:r w:rsidR="00736F1A" w:rsidRPr="00736F1A">
        <w:rPr>
          <w:rFonts w:ascii="Arial" w:hAnsi="Arial" w:cs="Arial"/>
          <w:color w:val="000000" w:themeColor="text1"/>
          <w:lang w:val="sr-Cyrl-RS"/>
        </w:rPr>
        <w:t xml:space="preserve">ја тужи </w:t>
      </w:r>
      <w:r w:rsidR="00C9674A">
        <w:rPr>
          <w:rFonts w:ascii="Arial" w:hAnsi="Arial" w:cs="Arial"/>
          <w:color w:val="000000" w:themeColor="text1"/>
          <w:lang w:val="sr-Cyrl-RS"/>
        </w:rPr>
        <w:t xml:space="preserve">износи </w:t>
      </w:r>
      <w:r w:rsidR="00736F1A" w:rsidRPr="00736F1A">
        <w:rPr>
          <w:rFonts w:ascii="Arial" w:hAnsi="Arial" w:cs="Arial"/>
          <w:color w:val="000000" w:themeColor="text1"/>
          <w:lang w:val="sr-Cyrl-RS"/>
        </w:rPr>
        <w:t>151.096 динара</w:t>
      </w:r>
      <w:r w:rsidRPr="00736F1A">
        <w:rPr>
          <w:rFonts w:ascii="Arial" w:hAnsi="Arial" w:cs="Arial"/>
          <w:color w:val="000000" w:themeColor="text1"/>
          <w:lang w:val="sr-Cyrl-RS"/>
        </w:rPr>
        <w:t xml:space="preserve"> </w:t>
      </w:r>
      <w:r w:rsidRPr="00736F1A">
        <w:rPr>
          <w:rFonts w:ascii="Arial" w:eastAsia="Times New Roman" w:hAnsi="Arial" w:cs="Arial"/>
          <w:color w:val="000000" w:themeColor="text1"/>
          <w:lang w:val="sr-Cyrl-RS"/>
        </w:rPr>
        <w:t xml:space="preserve"> (</w:t>
      </w:r>
      <w:r w:rsidR="00F66C7C" w:rsidRPr="00736F1A">
        <w:rPr>
          <w:rFonts w:ascii="Arial" w:eastAsia="Times New Roman" w:hAnsi="Arial" w:cs="Arial"/>
          <w:color w:val="000000" w:themeColor="text1"/>
          <w:lang w:val="sr-Cyrl-RS"/>
        </w:rPr>
        <w:t xml:space="preserve">Образац број 11 табеларних приказа у прилогу </w:t>
      </w:r>
      <w:r w:rsidR="004C3A60" w:rsidRPr="00736F1A">
        <w:rPr>
          <w:rFonts w:ascii="Arial" w:eastAsia="Times New Roman" w:hAnsi="Arial" w:cs="Arial"/>
          <w:color w:val="000000" w:themeColor="text1"/>
          <w:lang w:val="sr-Cyrl-RS"/>
        </w:rPr>
        <w:t xml:space="preserve">) </w:t>
      </w:r>
      <w:r w:rsidRPr="00736F1A">
        <w:rPr>
          <w:rFonts w:ascii="Arial" w:eastAsia="Times New Roman" w:hAnsi="Arial" w:cs="Arial"/>
          <w:color w:val="000000" w:themeColor="text1"/>
          <w:lang w:val="sr-Cyrl-RS"/>
        </w:rPr>
        <w:t xml:space="preserve"> </w:t>
      </w:r>
      <w:r w:rsidR="00736F1A" w:rsidRPr="00736F1A">
        <w:rPr>
          <w:rFonts w:ascii="Arial" w:eastAsia="Times New Roman" w:hAnsi="Arial" w:cs="Arial"/>
          <w:color w:val="000000" w:themeColor="text1"/>
          <w:lang w:val="sr-Cyrl-RS"/>
        </w:rPr>
        <w:t>.</w:t>
      </w:r>
    </w:p>
    <w:p w:rsidR="00F24884" w:rsidRDefault="00F24884" w:rsidP="00013DC8">
      <w:pPr>
        <w:jc w:val="both"/>
        <w:rPr>
          <w:rFonts w:ascii="Arial" w:eastAsia="Times New Roman" w:hAnsi="Arial" w:cs="Arial"/>
          <w:lang w:val="sr-Cyrl-RS"/>
        </w:rPr>
      </w:pPr>
    </w:p>
    <w:p w:rsidR="00F24884" w:rsidRDefault="00F24884" w:rsidP="00013DC8">
      <w:pPr>
        <w:jc w:val="both"/>
        <w:rPr>
          <w:rFonts w:ascii="Arial" w:eastAsia="Times New Roman" w:hAnsi="Arial" w:cs="Arial"/>
          <w:lang w:val="sr-Cyrl-RS"/>
        </w:rPr>
      </w:pPr>
    </w:p>
    <w:p w:rsidR="008E481C" w:rsidRPr="00BE5428" w:rsidRDefault="001D3787" w:rsidP="008E481C">
      <w:pPr>
        <w:rPr>
          <w:rFonts w:ascii="Arial" w:hAnsi="Arial" w:cs="Arial"/>
          <w:b/>
          <w:lang w:val="sr-Latn-RS"/>
        </w:rPr>
      </w:pPr>
      <w:r w:rsidRPr="00BE5428">
        <w:rPr>
          <w:rFonts w:ascii="Arial" w:hAnsi="Arial" w:cs="Arial"/>
          <w:b/>
          <w:lang w:val="sr-Latn-RS"/>
        </w:rPr>
        <w:t>IV</w:t>
      </w:r>
      <w:r w:rsidR="003A2E7D" w:rsidRPr="00BE5428">
        <w:rPr>
          <w:rFonts w:ascii="Arial" w:hAnsi="Arial" w:cs="Arial"/>
          <w:b/>
          <w:lang w:val="sr-Latn-RS"/>
        </w:rPr>
        <w:t xml:space="preserve"> </w:t>
      </w:r>
      <w:r w:rsidR="003A2E7D" w:rsidRPr="00BE5428">
        <w:rPr>
          <w:rFonts w:ascii="Arial" w:hAnsi="Arial" w:cs="Arial"/>
          <w:b/>
          <w:lang w:val="sr-Cyrl-RS"/>
        </w:rPr>
        <w:t>ЗАКЉУЧНА РАЗМАТРАЊА И НАПОМЕНЕ</w:t>
      </w:r>
    </w:p>
    <w:p w:rsidR="009156E4" w:rsidRPr="00BE5428" w:rsidRDefault="00F03326" w:rsidP="009156E4">
      <w:pPr>
        <w:widowControl w:val="0"/>
        <w:overflowPunct w:val="0"/>
        <w:autoSpaceDE w:val="0"/>
        <w:autoSpaceDN w:val="0"/>
        <w:adjustRightInd w:val="0"/>
        <w:spacing w:after="120" w:line="276" w:lineRule="auto"/>
        <w:ind w:right="100"/>
        <w:jc w:val="both"/>
        <w:rPr>
          <w:rFonts w:ascii="Arial" w:eastAsia="Times New Roman" w:hAnsi="Arial" w:cs="Arial"/>
        </w:rPr>
      </w:pPr>
      <w:r w:rsidRPr="00BE5428">
        <w:rPr>
          <w:rFonts w:ascii="Arial" w:eastAsia="SimSun" w:hAnsi="Arial" w:cs="Arial"/>
          <w:kern w:val="3"/>
          <w:lang w:val="sr-Cyrl-RS" w:eastAsia="zh-CN" w:bidi="hi-IN"/>
        </w:rPr>
        <w:t xml:space="preserve">    У наредном периоду интезивираће се   активности из делокруга пословања </w:t>
      </w:r>
      <w:r w:rsidR="009156E4" w:rsidRPr="00BE5428">
        <w:rPr>
          <w:rFonts w:ascii="Arial" w:eastAsia="SimSun" w:hAnsi="Arial" w:cs="Arial"/>
          <w:kern w:val="3"/>
          <w:lang w:val="sr-Cyrl-RS" w:eastAsia="zh-CN" w:bidi="hi-IN"/>
        </w:rPr>
        <w:t>,</w:t>
      </w:r>
      <w:r w:rsidRPr="00BE5428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  <w:r w:rsidR="009156E4" w:rsidRPr="00BE5428">
        <w:rPr>
          <w:rFonts w:ascii="Arial" w:eastAsia="Times New Roman" w:hAnsi="Arial" w:cs="Arial"/>
          <w:lang w:val="sr-Cyrl-RS"/>
        </w:rPr>
        <w:t xml:space="preserve">у оквиру поверених делатности </w:t>
      </w:r>
      <w:r w:rsidR="009156E4" w:rsidRPr="00BE5428">
        <w:rPr>
          <w:rFonts w:ascii="Arial" w:eastAsia="SimSun" w:hAnsi="Arial" w:cs="Arial"/>
          <w:kern w:val="3"/>
          <w:lang w:val="sr-Cyrl-RS" w:eastAsia="zh-CN" w:bidi="hi-IN"/>
        </w:rPr>
        <w:t>Предузећу,</w:t>
      </w:r>
      <w:r w:rsidR="009156E4" w:rsidRPr="00BE5428">
        <w:rPr>
          <w:rFonts w:ascii="Arial" w:eastAsia="Times New Roman" w:hAnsi="Arial" w:cs="Arial"/>
          <w:lang w:val="sr-Cyrl-RS"/>
        </w:rPr>
        <w:t xml:space="preserve">  везано за стабилно и квалитетно задовољавање комуналних потреба становништва и других корисника комуналних услуга на територији општине Чајетина</w:t>
      </w:r>
      <w:r w:rsidR="009156E4" w:rsidRPr="00BE5428">
        <w:rPr>
          <w:rFonts w:ascii="Arial" w:eastAsia="SimSun" w:hAnsi="Arial" w:cs="Arial"/>
          <w:kern w:val="3"/>
          <w:lang w:val="sr-Cyrl-RS" w:eastAsia="zh-CN" w:bidi="hi-IN"/>
        </w:rPr>
        <w:t xml:space="preserve"> </w:t>
      </w:r>
    </w:p>
    <w:p w:rsidR="00F03326" w:rsidRPr="00BE5428" w:rsidRDefault="00F03326" w:rsidP="00F03326">
      <w:pPr>
        <w:widowControl w:val="0"/>
        <w:suppressAutoHyphens/>
        <w:autoSpaceDN w:val="0"/>
        <w:spacing w:after="120" w:line="240" w:lineRule="auto"/>
        <w:ind w:firstLine="709"/>
        <w:jc w:val="both"/>
        <w:textAlignment w:val="baseline"/>
        <w:rPr>
          <w:rFonts w:ascii="Arial" w:hAnsi="Arial" w:cs="Arial"/>
          <w:lang w:val="sr-Cyrl-RS"/>
        </w:rPr>
      </w:pPr>
      <w:r w:rsidRPr="00BE5428">
        <w:rPr>
          <w:rFonts w:ascii="Arial" w:hAnsi="Arial" w:cs="Arial"/>
          <w:lang w:val="sr-Cyrl-RS"/>
        </w:rPr>
        <w:t xml:space="preserve">    </w:t>
      </w:r>
    </w:p>
    <w:p w:rsidR="00F03326" w:rsidRPr="00BE5428" w:rsidRDefault="00F03326" w:rsidP="008E481C">
      <w:pPr>
        <w:rPr>
          <w:rFonts w:ascii="Arial" w:hAnsi="Arial" w:cs="Arial"/>
          <w:b/>
          <w:lang w:val="sr-Cyrl-RS"/>
        </w:rPr>
      </w:pPr>
    </w:p>
    <w:p w:rsidR="0099322F" w:rsidRPr="00BE5428" w:rsidRDefault="0099322F" w:rsidP="0099322F">
      <w:pPr>
        <w:spacing w:after="0" w:line="240" w:lineRule="auto"/>
        <w:ind w:right="-474"/>
        <w:jc w:val="both"/>
        <w:rPr>
          <w:rFonts w:ascii="Arial" w:eastAsia="Times New Roman" w:hAnsi="Arial" w:cs="Arial"/>
          <w:lang w:val="sr-Cyrl-CS"/>
        </w:rPr>
      </w:pPr>
    </w:p>
    <w:p w:rsidR="0099322F" w:rsidRPr="00BE5428" w:rsidRDefault="0099322F" w:rsidP="0099322F">
      <w:pPr>
        <w:spacing w:after="0" w:line="240" w:lineRule="auto"/>
        <w:ind w:right="-474"/>
        <w:jc w:val="both"/>
        <w:rPr>
          <w:rFonts w:ascii="Arial" w:eastAsia="Times New Roman" w:hAnsi="Arial" w:cs="Arial"/>
          <w:lang w:val="sr-Cyrl-CS"/>
        </w:rPr>
      </w:pPr>
      <w:r w:rsidRPr="00BE5428">
        <w:rPr>
          <w:rFonts w:ascii="Arial" w:eastAsia="Times New Roman" w:hAnsi="Arial" w:cs="Arial"/>
          <w:lang w:val="sr-Cyrl-CS"/>
        </w:rPr>
        <w:t xml:space="preserve">                                                                                                              </w:t>
      </w:r>
      <w:r w:rsidR="00ED605A" w:rsidRPr="00BE5428">
        <w:rPr>
          <w:rFonts w:ascii="Arial" w:eastAsia="Times New Roman" w:hAnsi="Arial" w:cs="Arial"/>
          <w:lang w:val="sr-Latn-RS"/>
        </w:rPr>
        <w:t xml:space="preserve">   </w:t>
      </w:r>
      <w:r w:rsidRPr="00BE5428">
        <w:rPr>
          <w:rFonts w:ascii="Arial" w:eastAsia="Times New Roman" w:hAnsi="Arial" w:cs="Arial"/>
          <w:lang w:val="sr-Cyrl-CS"/>
        </w:rPr>
        <w:t xml:space="preserve">   Директор,</w:t>
      </w:r>
    </w:p>
    <w:p w:rsidR="0099322F" w:rsidRPr="00BE5428" w:rsidRDefault="00B15628" w:rsidP="0099322F">
      <w:pPr>
        <w:tabs>
          <w:tab w:val="left" w:pos="6840"/>
        </w:tabs>
        <w:spacing w:after="0" w:line="240" w:lineRule="auto"/>
        <w:ind w:right="-474"/>
        <w:jc w:val="both"/>
        <w:rPr>
          <w:rFonts w:ascii="Arial" w:eastAsia="Times New Roman" w:hAnsi="Arial" w:cs="Arial"/>
          <w:lang w:val="sr-Latn-RS"/>
        </w:rPr>
      </w:pPr>
      <w:r>
        <w:rPr>
          <w:rFonts w:ascii="Arial" w:eastAsia="Times New Roman" w:hAnsi="Arial" w:cs="Arial"/>
          <w:lang w:val="sr-Cyrl-CS"/>
        </w:rPr>
        <w:t>Златибор</w:t>
      </w:r>
      <w:r w:rsidR="0099322F" w:rsidRPr="00BE5428">
        <w:rPr>
          <w:rFonts w:ascii="Arial" w:eastAsia="Times New Roman" w:hAnsi="Arial" w:cs="Arial"/>
          <w:lang w:val="sr-Cyrl-CS"/>
        </w:rPr>
        <w:t xml:space="preserve"> ,</w:t>
      </w:r>
      <w:r w:rsidR="001200E1" w:rsidRPr="00BE5428">
        <w:rPr>
          <w:rFonts w:ascii="Arial" w:eastAsia="Times New Roman" w:hAnsi="Arial" w:cs="Arial"/>
          <w:lang w:val="sr-Cyrl-CS"/>
        </w:rPr>
        <w:t xml:space="preserve"> </w:t>
      </w:r>
      <w:r w:rsidR="0099322F" w:rsidRPr="00BE5428">
        <w:rPr>
          <w:rFonts w:ascii="Arial" w:eastAsia="Times New Roman" w:hAnsi="Arial" w:cs="Arial"/>
          <w:lang w:val="sr-Cyrl-CS"/>
        </w:rPr>
        <w:t xml:space="preserve"> априла, </w:t>
      </w:r>
      <w:r w:rsidR="0099322F" w:rsidRPr="00BE5428">
        <w:rPr>
          <w:rFonts w:ascii="Arial" w:eastAsia="Times New Roman" w:hAnsi="Arial" w:cs="Arial"/>
          <w:lang w:val="sr-Cyrl-RS"/>
        </w:rPr>
        <w:t xml:space="preserve"> 202</w:t>
      </w:r>
      <w:r w:rsidR="00D30346">
        <w:rPr>
          <w:rFonts w:ascii="Arial" w:eastAsia="Times New Roman" w:hAnsi="Arial" w:cs="Arial"/>
          <w:lang w:val="sr-Cyrl-RS"/>
        </w:rPr>
        <w:t>5</w:t>
      </w:r>
      <w:r w:rsidR="0099322F" w:rsidRPr="00BE5428">
        <w:rPr>
          <w:rFonts w:ascii="Arial" w:eastAsia="Times New Roman" w:hAnsi="Arial" w:cs="Arial"/>
          <w:lang w:val="sr-Cyrl-RS"/>
        </w:rPr>
        <w:t>. године</w:t>
      </w:r>
      <w:r w:rsidR="0099322F" w:rsidRPr="00BE5428">
        <w:rPr>
          <w:rFonts w:ascii="Arial" w:eastAsia="Times New Roman" w:hAnsi="Arial" w:cs="Arial"/>
          <w:lang w:val="sr-Cyrl-RS"/>
        </w:rPr>
        <w:tab/>
      </w:r>
      <w:r w:rsidR="0099322F" w:rsidRPr="00BE5428">
        <w:rPr>
          <w:rFonts w:ascii="Arial" w:eastAsia="Times New Roman" w:hAnsi="Arial" w:cs="Arial"/>
          <w:lang w:val="sr-Cyrl-CS"/>
        </w:rPr>
        <w:t>Срђан Пантовић</w:t>
      </w:r>
    </w:p>
    <w:p w:rsidR="001A63B0" w:rsidRPr="00BE5428" w:rsidRDefault="001A63B0" w:rsidP="00BF085C">
      <w:pPr>
        <w:rPr>
          <w:rFonts w:ascii="Arial" w:hAnsi="Arial" w:cs="Arial"/>
          <w:lang w:val="sr-Cyrl-RS"/>
        </w:rPr>
      </w:pPr>
    </w:p>
    <w:p w:rsidR="003A2E7D" w:rsidRPr="00BE5428" w:rsidRDefault="003A2E7D" w:rsidP="00BF085C">
      <w:pPr>
        <w:rPr>
          <w:rFonts w:ascii="Arial" w:hAnsi="Arial" w:cs="Arial"/>
          <w:lang w:val="sr-Cyrl-RS"/>
        </w:rPr>
      </w:pPr>
    </w:p>
    <w:sectPr w:rsidR="003A2E7D" w:rsidRPr="00BE5428" w:rsidSect="00F4195D">
      <w:footerReference w:type="default" r:id="rId9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2F4" w:rsidRDefault="002E62F4" w:rsidP="00F4195D">
      <w:pPr>
        <w:spacing w:after="0" w:line="240" w:lineRule="auto"/>
      </w:pPr>
      <w:r>
        <w:separator/>
      </w:r>
    </w:p>
  </w:endnote>
  <w:endnote w:type="continuationSeparator" w:id="0">
    <w:p w:rsidR="002E62F4" w:rsidRDefault="002E62F4" w:rsidP="00F41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51373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2F75" w:rsidRDefault="00ED2F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3F8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D2F75" w:rsidRDefault="00ED2F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2F4" w:rsidRDefault="002E62F4" w:rsidP="00F4195D">
      <w:pPr>
        <w:spacing w:after="0" w:line="240" w:lineRule="auto"/>
      </w:pPr>
      <w:r>
        <w:separator/>
      </w:r>
    </w:p>
  </w:footnote>
  <w:footnote w:type="continuationSeparator" w:id="0">
    <w:p w:rsidR="002E62F4" w:rsidRDefault="002E62F4" w:rsidP="00F41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339F9"/>
    <w:multiLevelType w:val="hybridMultilevel"/>
    <w:tmpl w:val="D2A20CB0"/>
    <w:lvl w:ilvl="0" w:tplc="1FEAAE4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FF"/>
    <w:rsid w:val="000103BD"/>
    <w:rsid w:val="00013DC8"/>
    <w:rsid w:val="00015C74"/>
    <w:rsid w:val="000179D0"/>
    <w:rsid w:val="000267AC"/>
    <w:rsid w:val="000312A6"/>
    <w:rsid w:val="00032E41"/>
    <w:rsid w:val="000419E2"/>
    <w:rsid w:val="00044DDC"/>
    <w:rsid w:val="000541C1"/>
    <w:rsid w:val="000554CE"/>
    <w:rsid w:val="00062F34"/>
    <w:rsid w:val="0007591D"/>
    <w:rsid w:val="000767B4"/>
    <w:rsid w:val="0008696D"/>
    <w:rsid w:val="00087C62"/>
    <w:rsid w:val="00094B0B"/>
    <w:rsid w:val="00094EFB"/>
    <w:rsid w:val="000A124A"/>
    <w:rsid w:val="000A3F8D"/>
    <w:rsid w:val="000B3DE4"/>
    <w:rsid w:val="000B6C54"/>
    <w:rsid w:val="000D715B"/>
    <w:rsid w:val="000E5CBD"/>
    <w:rsid w:val="000E753A"/>
    <w:rsid w:val="000E7568"/>
    <w:rsid w:val="000F6997"/>
    <w:rsid w:val="001200E1"/>
    <w:rsid w:val="0013768B"/>
    <w:rsid w:val="00140B39"/>
    <w:rsid w:val="00141D07"/>
    <w:rsid w:val="0014270B"/>
    <w:rsid w:val="00152C50"/>
    <w:rsid w:val="001615DE"/>
    <w:rsid w:val="0016300F"/>
    <w:rsid w:val="00172D48"/>
    <w:rsid w:val="001737C2"/>
    <w:rsid w:val="001755B4"/>
    <w:rsid w:val="00180B47"/>
    <w:rsid w:val="00194B15"/>
    <w:rsid w:val="001A1D35"/>
    <w:rsid w:val="001A3560"/>
    <w:rsid w:val="001A63B0"/>
    <w:rsid w:val="001A71DF"/>
    <w:rsid w:val="001B4EE9"/>
    <w:rsid w:val="001D16CE"/>
    <w:rsid w:val="001D1FBE"/>
    <w:rsid w:val="001D3787"/>
    <w:rsid w:val="001F088A"/>
    <w:rsid w:val="001F2744"/>
    <w:rsid w:val="00202939"/>
    <w:rsid w:val="00207407"/>
    <w:rsid w:val="00214D1B"/>
    <w:rsid w:val="00227909"/>
    <w:rsid w:val="00236628"/>
    <w:rsid w:val="0024173F"/>
    <w:rsid w:val="00253F93"/>
    <w:rsid w:val="002543F8"/>
    <w:rsid w:val="00263E03"/>
    <w:rsid w:val="0028574E"/>
    <w:rsid w:val="00290CFB"/>
    <w:rsid w:val="002A602E"/>
    <w:rsid w:val="002B2F62"/>
    <w:rsid w:val="002E0015"/>
    <w:rsid w:val="002E62F4"/>
    <w:rsid w:val="002E77B2"/>
    <w:rsid w:val="002F1BA5"/>
    <w:rsid w:val="002F31C1"/>
    <w:rsid w:val="002F6367"/>
    <w:rsid w:val="002F7F94"/>
    <w:rsid w:val="003067B7"/>
    <w:rsid w:val="003125BF"/>
    <w:rsid w:val="00316FB7"/>
    <w:rsid w:val="003357FC"/>
    <w:rsid w:val="003364BE"/>
    <w:rsid w:val="003411A0"/>
    <w:rsid w:val="00344C4A"/>
    <w:rsid w:val="00360D33"/>
    <w:rsid w:val="0036650C"/>
    <w:rsid w:val="003824AF"/>
    <w:rsid w:val="00383156"/>
    <w:rsid w:val="00385F2A"/>
    <w:rsid w:val="003913DC"/>
    <w:rsid w:val="00394708"/>
    <w:rsid w:val="00394950"/>
    <w:rsid w:val="003A2E7D"/>
    <w:rsid w:val="003B62B5"/>
    <w:rsid w:val="003C63C9"/>
    <w:rsid w:val="003D050F"/>
    <w:rsid w:val="003E38C9"/>
    <w:rsid w:val="003E503F"/>
    <w:rsid w:val="003F568E"/>
    <w:rsid w:val="00400449"/>
    <w:rsid w:val="00417352"/>
    <w:rsid w:val="004232BA"/>
    <w:rsid w:val="00434872"/>
    <w:rsid w:val="00437407"/>
    <w:rsid w:val="00441054"/>
    <w:rsid w:val="00462577"/>
    <w:rsid w:val="00463B52"/>
    <w:rsid w:val="00487979"/>
    <w:rsid w:val="0049197A"/>
    <w:rsid w:val="004A1964"/>
    <w:rsid w:val="004C3A60"/>
    <w:rsid w:val="004D71D1"/>
    <w:rsid w:val="004E501C"/>
    <w:rsid w:val="004F1118"/>
    <w:rsid w:val="004F173B"/>
    <w:rsid w:val="004F2BD5"/>
    <w:rsid w:val="004F34E8"/>
    <w:rsid w:val="005015CE"/>
    <w:rsid w:val="00502FAC"/>
    <w:rsid w:val="00503153"/>
    <w:rsid w:val="005151D3"/>
    <w:rsid w:val="005170D5"/>
    <w:rsid w:val="00520215"/>
    <w:rsid w:val="0053166F"/>
    <w:rsid w:val="005348D7"/>
    <w:rsid w:val="0054537E"/>
    <w:rsid w:val="00552FB9"/>
    <w:rsid w:val="0056551F"/>
    <w:rsid w:val="00566373"/>
    <w:rsid w:val="0056675F"/>
    <w:rsid w:val="00580444"/>
    <w:rsid w:val="005825E7"/>
    <w:rsid w:val="005A4FD2"/>
    <w:rsid w:val="005A5477"/>
    <w:rsid w:val="005B6155"/>
    <w:rsid w:val="005C58FE"/>
    <w:rsid w:val="005D29BC"/>
    <w:rsid w:val="005E70F8"/>
    <w:rsid w:val="005F1AF2"/>
    <w:rsid w:val="0060798C"/>
    <w:rsid w:val="00610EF2"/>
    <w:rsid w:val="00613DF0"/>
    <w:rsid w:val="00616718"/>
    <w:rsid w:val="00616D9E"/>
    <w:rsid w:val="00631D3D"/>
    <w:rsid w:val="0063522B"/>
    <w:rsid w:val="006407E8"/>
    <w:rsid w:val="00645603"/>
    <w:rsid w:val="00661335"/>
    <w:rsid w:val="00661C95"/>
    <w:rsid w:val="00662B09"/>
    <w:rsid w:val="006704BF"/>
    <w:rsid w:val="0067465A"/>
    <w:rsid w:val="0067626F"/>
    <w:rsid w:val="00680D30"/>
    <w:rsid w:val="00694763"/>
    <w:rsid w:val="006B3D88"/>
    <w:rsid w:val="006B60DB"/>
    <w:rsid w:val="006C20BE"/>
    <w:rsid w:val="006C4C26"/>
    <w:rsid w:val="006D3A01"/>
    <w:rsid w:val="006E7C62"/>
    <w:rsid w:val="006F103B"/>
    <w:rsid w:val="006F31DC"/>
    <w:rsid w:val="00706335"/>
    <w:rsid w:val="007133CF"/>
    <w:rsid w:val="00724EEB"/>
    <w:rsid w:val="00731881"/>
    <w:rsid w:val="00732051"/>
    <w:rsid w:val="00734E7D"/>
    <w:rsid w:val="00736F1A"/>
    <w:rsid w:val="00744CF3"/>
    <w:rsid w:val="00754700"/>
    <w:rsid w:val="00762536"/>
    <w:rsid w:val="00765F47"/>
    <w:rsid w:val="0077460E"/>
    <w:rsid w:val="0078412D"/>
    <w:rsid w:val="007977A6"/>
    <w:rsid w:val="007A41CB"/>
    <w:rsid w:val="007A6B60"/>
    <w:rsid w:val="007A72FB"/>
    <w:rsid w:val="007B0368"/>
    <w:rsid w:val="007C79C5"/>
    <w:rsid w:val="007D3498"/>
    <w:rsid w:val="007E09F8"/>
    <w:rsid w:val="007E14A3"/>
    <w:rsid w:val="007E75E7"/>
    <w:rsid w:val="007F796B"/>
    <w:rsid w:val="00806580"/>
    <w:rsid w:val="00807122"/>
    <w:rsid w:val="0081057B"/>
    <w:rsid w:val="00820FB0"/>
    <w:rsid w:val="008227F5"/>
    <w:rsid w:val="00823AF6"/>
    <w:rsid w:val="00825079"/>
    <w:rsid w:val="00836F05"/>
    <w:rsid w:val="00843CDE"/>
    <w:rsid w:val="0084504B"/>
    <w:rsid w:val="00856CD4"/>
    <w:rsid w:val="008672D1"/>
    <w:rsid w:val="008876CA"/>
    <w:rsid w:val="0089376B"/>
    <w:rsid w:val="00893D08"/>
    <w:rsid w:val="008A392D"/>
    <w:rsid w:val="008A4EBD"/>
    <w:rsid w:val="008B12FB"/>
    <w:rsid w:val="008B24C7"/>
    <w:rsid w:val="008B3398"/>
    <w:rsid w:val="008D37F9"/>
    <w:rsid w:val="008D4EFF"/>
    <w:rsid w:val="008D6BBE"/>
    <w:rsid w:val="008E168D"/>
    <w:rsid w:val="008E4739"/>
    <w:rsid w:val="008E481C"/>
    <w:rsid w:val="009156E4"/>
    <w:rsid w:val="00920643"/>
    <w:rsid w:val="00922DB4"/>
    <w:rsid w:val="009356CD"/>
    <w:rsid w:val="009406BE"/>
    <w:rsid w:val="009417DE"/>
    <w:rsid w:val="00946E1D"/>
    <w:rsid w:val="0095176E"/>
    <w:rsid w:val="009661C8"/>
    <w:rsid w:val="00966F96"/>
    <w:rsid w:val="009719A0"/>
    <w:rsid w:val="009744F8"/>
    <w:rsid w:val="00975557"/>
    <w:rsid w:val="0099322F"/>
    <w:rsid w:val="009B3A42"/>
    <w:rsid w:val="009B4E05"/>
    <w:rsid w:val="009C0AA1"/>
    <w:rsid w:val="009C18A9"/>
    <w:rsid w:val="009C2A04"/>
    <w:rsid w:val="009C2C3B"/>
    <w:rsid w:val="009D069A"/>
    <w:rsid w:val="009E0E47"/>
    <w:rsid w:val="009E2882"/>
    <w:rsid w:val="009E652C"/>
    <w:rsid w:val="009F03F9"/>
    <w:rsid w:val="00A24620"/>
    <w:rsid w:val="00A27863"/>
    <w:rsid w:val="00A558D0"/>
    <w:rsid w:val="00A622D4"/>
    <w:rsid w:val="00A70055"/>
    <w:rsid w:val="00A86564"/>
    <w:rsid w:val="00A93E65"/>
    <w:rsid w:val="00A959AC"/>
    <w:rsid w:val="00AA7E64"/>
    <w:rsid w:val="00AB1E80"/>
    <w:rsid w:val="00AC738A"/>
    <w:rsid w:val="00AD253A"/>
    <w:rsid w:val="00AD2F88"/>
    <w:rsid w:val="00AD6537"/>
    <w:rsid w:val="00AE1D9B"/>
    <w:rsid w:val="00B03C27"/>
    <w:rsid w:val="00B06A55"/>
    <w:rsid w:val="00B10440"/>
    <w:rsid w:val="00B14D9A"/>
    <w:rsid w:val="00B15628"/>
    <w:rsid w:val="00B16DC5"/>
    <w:rsid w:val="00B2718B"/>
    <w:rsid w:val="00B322C5"/>
    <w:rsid w:val="00B32768"/>
    <w:rsid w:val="00B334C6"/>
    <w:rsid w:val="00B366D6"/>
    <w:rsid w:val="00B46433"/>
    <w:rsid w:val="00B465F5"/>
    <w:rsid w:val="00B46AFB"/>
    <w:rsid w:val="00B56BE6"/>
    <w:rsid w:val="00B810BB"/>
    <w:rsid w:val="00B85B10"/>
    <w:rsid w:val="00B875CB"/>
    <w:rsid w:val="00B90CA2"/>
    <w:rsid w:val="00BA35BD"/>
    <w:rsid w:val="00BA7971"/>
    <w:rsid w:val="00BB498C"/>
    <w:rsid w:val="00BB533A"/>
    <w:rsid w:val="00BB779A"/>
    <w:rsid w:val="00BC30E4"/>
    <w:rsid w:val="00BC3C04"/>
    <w:rsid w:val="00BC57B2"/>
    <w:rsid w:val="00BD3393"/>
    <w:rsid w:val="00BE5428"/>
    <w:rsid w:val="00BF085C"/>
    <w:rsid w:val="00BF5638"/>
    <w:rsid w:val="00C11595"/>
    <w:rsid w:val="00C21631"/>
    <w:rsid w:val="00C21B04"/>
    <w:rsid w:val="00C23AA8"/>
    <w:rsid w:val="00C35298"/>
    <w:rsid w:val="00C359D6"/>
    <w:rsid w:val="00C511D7"/>
    <w:rsid w:val="00C52280"/>
    <w:rsid w:val="00C556F8"/>
    <w:rsid w:val="00C57550"/>
    <w:rsid w:val="00C706C3"/>
    <w:rsid w:val="00C92E7B"/>
    <w:rsid w:val="00C9674A"/>
    <w:rsid w:val="00CA0DBE"/>
    <w:rsid w:val="00CD3E77"/>
    <w:rsid w:val="00CE0653"/>
    <w:rsid w:val="00CE0991"/>
    <w:rsid w:val="00CE4C41"/>
    <w:rsid w:val="00CE6A38"/>
    <w:rsid w:val="00D05ABE"/>
    <w:rsid w:val="00D131C8"/>
    <w:rsid w:val="00D15101"/>
    <w:rsid w:val="00D16B7C"/>
    <w:rsid w:val="00D30346"/>
    <w:rsid w:val="00D315AC"/>
    <w:rsid w:val="00D53740"/>
    <w:rsid w:val="00D56DED"/>
    <w:rsid w:val="00D74740"/>
    <w:rsid w:val="00D8381F"/>
    <w:rsid w:val="00D95B4A"/>
    <w:rsid w:val="00DA0C84"/>
    <w:rsid w:val="00DA5C39"/>
    <w:rsid w:val="00DA7AA1"/>
    <w:rsid w:val="00DB7327"/>
    <w:rsid w:val="00DC232C"/>
    <w:rsid w:val="00DD4157"/>
    <w:rsid w:val="00DE08AC"/>
    <w:rsid w:val="00DF2547"/>
    <w:rsid w:val="00DF7025"/>
    <w:rsid w:val="00E12EBE"/>
    <w:rsid w:val="00E25C28"/>
    <w:rsid w:val="00E270CA"/>
    <w:rsid w:val="00E330F4"/>
    <w:rsid w:val="00E41EAE"/>
    <w:rsid w:val="00E440CB"/>
    <w:rsid w:val="00E47A58"/>
    <w:rsid w:val="00E54BB2"/>
    <w:rsid w:val="00E65055"/>
    <w:rsid w:val="00E73E9B"/>
    <w:rsid w:val="00E832FF"/>
    <w:rsid w:val="00E92562"/>
    <w:rsid w:val="00EA452E"/>
    <w:rsid w:val="00EB549F"/>
    <w:rsid w:val="00EB5F36"/>
    <w:rsid w:val="00EC4FC4"/>
    <w:rsid w:val="00ED01AA"/>
    <w:rsid w:val="00ED15A1"/>
    <w:rsid w:val="00ED2F75"/>
    <w:rsid w:val="00ED605A"/>
    <w:rsid w:val="00EE12FA"/>
    <w:rsid w:val="00EE2F33"/>
    <w:rsid w:val="00EF06FA"/>
    <w:rsid w:val="00F03326"/>
    <w:rsid w:val="00F059AE"/>
    <w:rsid w:val="00F11704"/>
    <w:rsid w:val="00F14664"/>
    <w:rsid w:val="00F15D06"/>
    <w:rsid w:val="00F1792B"/>
    <w:rsid w:val="00F24675"/>
    <w:rsid w:val="00F24884"/>
    <w:rsid w:val="00F338E1"/>
    <w:rsid w:val="00F4195D"/>
    <w:rsid w:val="00F44D2D"/>
    <w:rsid w:val="00F511A2"/>
    <w:rsid w:val="00F65A76"/>
    <w:rsid w:val="00F66C7C"/>
    <w:rsid w:val="00F73F68"/>
    <w:rsid w:val="00F825FC"/>
    <w:rsid w:val="00FA343A"/>
    <w:rsid w:val="00FB37B5"/>
    <w:rsid w:val="00FB4F9C"/>
    <w:rsid w:val="00FC79CB"/>
    <w:rsid w:val="00FE1AC5"/>
    <w:rsid w:val="00FE2A06"/>
    <w:rsid w:val="00FF28F3"/>
    <w:rsid w:val="00FF5662"/>
    <w:rsid w:val="00FF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5D"/>
  </w:style>
  <w:style w:type="paragraph" w:styleId="Footer">
    <w:name w:val="footer"/>
    <w:basedOn w:val="Normal"/>
    <w:link w:val="Foot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95D"/>
  </w:style>
  <w:style w:type="paragraph" w:styleId="BalloonText">
    <w:name w:val="Balloon Text"/>
    <w:basedOn w:val="Normal"/>
    <w:link w:val="BalloonTextChar"/>
    <w:uiPriority w:val="99"/>
    <w:semiHidden/>
    <w:unhideWhenUsed/>
    <w:rsid w:val="00867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2D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665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718B"/>
    <w:pPr>
      <w:ind w:left="720"/>
      <w:contextualSpacing/>
    </w:pPr>
  </w:style>
  <w:style w:type="table" w:customStyle="1" w:styleId="TableGrid4">
    <w:name w:val="Table Grid4"/>
    <w:basedOn w:val="TableNormal"/>
    <w:next w:val="TableGrid"/>
    <w:locked/>
    <w:rsid w:val="001D16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9B4E0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BE5428"/>
    <w:pPr>
      <w:spacing w:after="0" w:line="240" w:lineRule="auto"/>
    </w:pPr>
    <w:rPr>
      <w:rFonts w:ascii="Arial" w:eastAsia="Arial" w:hAnsi="Arial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5D"/>
  </w:style>
  <w:style w:type="paragraph" w:styleId="Footer">
    <w:name w:val="footer"/>
    <w:basedOn w:val="Normal"/>
    <w:link w:val="Foot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95D"/>
  </w:style>
  <w:style w:type="paragraph" w:styleId="BalloonText">
    <w:name w:val="Balloon Text"/>
    <w:basedOn w:val="Normal"/>
    <w:link w:val="BalloonTextChar"/>
    <w:uiPriority w:val="99"/>
    <w:semiHidden/>
    <w:unhideWhenUsed/>
    <w:rsid w:val="00867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2D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665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718B"/>
    <w:pPr>
      <w:ind w:left="720"/>
      <w:contextualSpacing/>
    </w:pPr>
  </w:style>
  <w:style w:type="table" w:customStyle="1" w:styleId="TableGrid4">
    <w:name w:val="Table Grid4"/>
    <w:basedOn w:val="TableNormal"/>
    <w:next w:val="TableGrid"/>
    <w:locked/>
    <w:rsid w:val="001D16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9B4E0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BE5428"/>
    <w:pPr>
      <w:spacing w:after="0" w:line="240" w:lineRule="auto"/>
    </w:pPr>
    <w:rPr>
      <w:rFonts w:ascii="Arial" w:eastAsia="Arial" w:hAnsi="Arial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3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B349F-D36C-4400-A7E0-D819259EC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2155</TotalTime>
  <Pages>11</Pages>
  <Words>2429</Words>
  <Characters>13848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Pegan</dc:creator>
  <cp:lastModifiedBy>ALEKSANDRA</cp:lastModifiedBy>
  <cp:revision>291</cp:revision>
  <cp:lastPrinted>2023-04-28T08:51:00Z</cp:lastPrinted>
  <dcterms:created xsi:type="dcterms:W3CDTF">2022-03-02T09:45:00Z</dcterms:created>
  <dcterms:modified xsi:type="dcterms:W3CDTF">2025-04-29T13:02:00Z</dcterms:modified>
</cp:coreProperties>
</file>